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245" w:rsidRPr="00850694" w:rsidRDefault="00014245" w:rsidP="00D31728">
      <w:pPr>
        <w:spacing w:after="120"/>
        <w:ind w:firstLine="0"/>
        <w:rPr>
          <w:rFonts w:ascii="Arial" w:hAnsi="Arial" w:cs="Arial"/>
          <w:b/>
          <w:color w:val="000000"/>
        </w:rPr>
      </w:pPr>
      <w:r w:rsidRPr="00850694">
        <w:rPr>
          <w:rFonts w:ascii="Arial" w:hAnsi="Arial" w:cs="Arial"/>
          <w:b/>
          <w:color w:val="000000"/>
        </w:rPr>
        <w:t>Wymagania eduka</w:t>
      </w:r>
      <w:r w:rsidR="00D31728">
        <w:rPr>
          <w:rFonts w:ascii="Arial" w:hAnsi="Arial" w:cs="Arial"/>
          <w:b/>
          <w:color w:val="000000"/>
        </w:rPr>
        <w:t>cyjne z podstaw przedsiębiorczości dla kla</w:t>
      </w:r>
      <w:r w:rsidR="00E11602">
        <w:rPr>
          <w:rFonts w:ascii="Arial" w:hAnsi="Arial" w:cs="Arial"/>
          <w:b/>
          <w:color w:val="000000"/>
        </w:rPr>
        <w:t>sy 3c w roku szkolnym 2024/25 opracowane</w:t>
      </w:r>
      <w:r w:rsidR="00D31728">
        <w:rPr>
          <w:rFonts w:ascii="Arial" w:hAnsi="Arial" w:cs="Arial"/>
          <w:b/>
          <w:color w:val="000000"/>
        </w:rPr>
        <w:t xml:space="preserve"> na podstawie programu nauczania „Krok w przedsiębiorczość”, Marek </w:t>
      </w:r>
      <w:proofErr w:type="spellStart"/>
      <w:r w:rsidR="00D31728">
        <w:rPr>
          <w:rFonts w:ascii="Arial" w:hAnsi="Arial" w:cs="Arial"/>
          <w:b/>
          <w:color w:val="000000"/>
        </w:rPr>
        <w:t>Niesłuchowski</w:t>
      </w:r>
      <w:proofErr w:type="spellEnd"/>
      <w:r w:rsidR="003847EE">
        <w:rPr>
          <w:rFonts w:ascii="Arial" w:hAnsi="Arial" w:cs="Arial"/>
          <w:b/>
          <w:color w:val="000000"/>
        </w:rPr>
        <w:t>, Nowa era</w:t>
      </w:r>
    </w:p>
    <w:tbl>
      <w:tblPr>
        <w:tblW w:w="15108" w:type="dxa"/>
        <w:jc w:val="center"/>
        <w:tblInd w:w="-3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21"/>
        <w:gridCol w:w="3022"/>
        <w:gridCol w:w="3021"/>
        <w:gridCol w:w="3022"/>
        <w:gridCol w:w="3022"/>
      </w:tblGrid>
      <w:tr w:rsidR="008210AF" w:rsidRPr="002F773D" w:rsidTr="00A334A1">
        <w:trPr>
          <w:trHeight w:val="340"/>
          <w:jc w:val="center"/>
        </w:trPr>
        <w:tc>
          <w:tcPr>
            <w:tcW w:w="15108" w:type="dxa"/>
            <w:gridSpan w:val="5"/>
            <w:shd w:val="clear" w:color="auto" w:fill="auto"/>
            <w:vAlign w:val="center"/>
          </w:tcPr>
          <w:p w:rsidR="008210AF" w:rsidRPr="00850694" w:rsidRDefault="00CA1E88" w:rsidP="001416E0">
            <w:pPr>
              <w:spacing w:after="0"/>
              <w:ind w:left="44" w:hanging="4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</w:pPr>
            <w:r w:rsidRPr="00850694">
              <w:rPr>
                <w:rFonts w:ascii="Arial" w:hAnsi="Arial" w:cs="Arial"/>
                <w:b/>
                <w:color w:val="000000"/>
                <w:sz w:val="18"/>
                <w:szCs w:val="16"/>
              </w:rPr>
              <w:t>Wymagania na poszczególne oceny</w:t>
            </w:r>
          </w:p>
        </w:tc>
      </w:tr>
      <w:tr w:rsidR="008210AF" w:rsidRPr="002F773D" w:rsidTr="00A334A1">
        <w:trPr>
          <w:trHeight w:val="454"/>
          <w:jc w:val="center"/>
        </w:trPr>
        <w:tc>
          <w:tcPr>
            <w:tcW w:w="3021" w:type="dxa"/>
            <w:shd w:val="clear" w:color="auto" w:fill="auto"/>
            <w:vAlign w:val="center"/>
          </w:tcPr>
          <w:p w:rsidR="008210AF" w:rsidRPr="00A334A1" w:rsidRDefault="00E57F71" w:rsidP="001416E0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A334A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k</w:t>
            </w:r>
            <w:r w:rsidR="00CA1E88" w:rsidRPr="00A334A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onieczne</w:t>
            </w:r>
          </w:p>
          <w:p w:rsidR="008210AF" w:rsidRPr="00A334A1" w:rsidRDefault="008210AF" w:rsidP="009248B8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334A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(</w:t>
            </w:r>
            <w:r w:rsidR="00DA098F" w:rsidRPr="00A334A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</w:t>
            </w:r>
            <w:r w:rsidRPr="00A334A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cena dopuszczająca)</w:t>
            </w:r>
          </w:p>
        </w:tc>
        <w:tc>
          <w:tcPr>
            <w:tcW w:w="3022" w:type="dxa"/>
            <w:shd w:val="clear" w:color="auto" w:fill="auto"/>
            <w:vAlign w:val="center"/>
          </w:tcPr>
          <w:p w:rsidR="008210AF" w:rsidRPr="00A334A1" w:rsidRDefault="00E57F71" w:rsidP="001416E0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A334A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podstawowe</w:t>
            </w:r>
          </w:p>
          <w:p w:rsidR="008210AF" w:rsidRPr="00A334A1" w:rsidRDefault="008210AF" w:rsidP="009248B8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334A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(ocena dostateczna)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8210AF" w:rsidRPr="00A334A1" w:rsidRDefault="00E57F71" w:rsidP="001416E0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A334A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rozszerzające</w:t>
            </w:r>
          </w:p>
          <w:p w:rsidR="008210AF" w:rsidRPr="00A334A1" w:rsidRDefault="008210AF" w:rsidP="009248B8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334A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(ocena dobra)</w:t>
            </w:r>
          </w:p>
        </w:tc>
        <w:tc>
          <w:tcPr>
            <w:tcW w:w="3022" w:type="dxa"/>
            <w:shd w:val="clear" w:color="auto" w:fill="auto"/>
            <w:vAlign w:val="center"/>
          </w:tcPr>
          <w:p w:rsidR="008210AF" w:rsidRPr="00A334A1" w:rsidRDefault="00E57F71" w:rsidP="001416E0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A334A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dopełniające</w:t>
            </w:r>
          </w:p>
          <w:p w:rsidR="008210AF" w:rsidRPr="00A334A1" w:rsidRDefault="008210AF" w:rsidP="009248B8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334A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(ocena bardzo dobra)</w:t>
            </w:r>
          </w:p>
        </w:tc>
        <w:tc>
          <w:tcPr>
            <w:tcW w:w="3022" w:type="dxa"/>
            <w:vAlign w:val="center"/>
          </w:tcPr>
          <w:p w:rsidR="008210AF" w:rsidRPr="00A334A1" w:rsidRDefault="00E57F71" w:rsidP="001416E0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A334A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wykraczające</w:t>
            </w:r>
          </w:p>
          <w:p w:rsidR="008210AF" w:rsidRPr="00A334A1" w:rsidRDefault="008210AF" w:rsidP="009248B8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334A1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(ocena celująca)</w:t>
            </w:r>
          </w:p>
        </w:tc>
      </w:tr>
      <w:tr w:rsidR="00131652" w:rsidRPr="00263BE7" w:rsidTr="00A334A1">
        <w:trPr>
          <w:trHeight w:val="397"/>
          <w:jc w:val="center"/>
        </w:trPr>
        <w:tc>
          <w:tcPr>
            <w:tcW w:w="151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52" w:rsidRPr="00A334A1" w:rsidRDefault="00131652" w:rsidP="00D31728">
            <w:pPr>
              <w:pStyle w:val="Akapitzlist"/>
              <w:tabs>
                <w:tab w:val="left" w:pos="76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</w:rPr>
            </w:pPr>
            <w:r w:rsidRPr="00A334A1">
              <w:rPr>
                <w:rFonts w:ascii="Arial" w:hAnsi="Arial" w:cs="Arial"/>
                <w:b/>
                <w:color w:val="000000"/>
                <w:sz w:val="24"/>
              </w:rPr>
              <w:t>Podatki i ubezpieczenia</w:t>
            </w:r>
          </w:p>
        </w:tc>
      </w:tr>
      <w:tr w:rsidR="00131652" w:rsidRPr="00263BE7" w:rsidTr="00131652">
        <w:trPr>
          <w:trHeight w:val="429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652" w:rsidRPr="006338A6" w:rsidRDefault="00131652" w:rsidP="00131652">
            <w:pPr>
              <w:pStyle w:val="Akapitzlist"/>
              <w:numPr>
                <w:ilvl w:val="0"/>
                <w:numId w:val="21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>podaje definicję podatku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1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czym jest PIT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1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wyjaśnia znaczenie terminów: </w:t>
            </w:r>
            <w:r w:rsidRPr="00263BE7">
              <w:rPr>
                <w:rFonts w:ascii="Times New Roman" w:hAnsi="Times New Roman"/>
                <w:i/>
                <w:color w:val="000000"/>
              </w:rPr>
              <w:t>zdolność do czynności prawnych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podatnik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obowiązek podatkowy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przedmiot opodatkowania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stawka podatkowa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podstawa opodatkowania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wyjaśnia znaczenie terminów: </w:t>
            </w:r>
            <w:r w:rsidRPr="00263BE7">
              <w:rPr>
                <w:rFonts w:ascii="Times New Roman" w:hAnsi="Times New Roman"/>
                <w:i/>
                <w:color w:val="000000"/>
              </w:rPr>
              <w:t>obowiązek podatkowy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dochód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przychód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koszty uzyskania przychodu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kwota wolna od podatku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ulga podatkowa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zaliczka na podatek dochodowy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płatnik podatku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ubezpieczyciel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ubezpieczający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ubezpieczony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polisa ubezpieczeniowa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odszkodowanie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świadczenie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likwidacja szkody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czym jest ubezpieczenie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czym jest ubezpieczenie osobowe</w:t>
            </w:r>
          </w:p>
          <w:p w:rsidR="00131652" w:rsidRPr="006338A6" w:rsidRDefault="00131652" w:rsidP="00BE5542">
            <w:pPr>
              <w:pStyle w:val="Akapitzlist"/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652" w:rsidRPr="00263BE7" w:rsidRDefault="00131652" w:rsidP="00131652">
            <w:pPr>
              <w:pStyle w:val="Akapitzlist"/>
              <w:numPr>
                <w:ilvl w:val="0"/>
                <w:numId w:val="21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podaje argumenty za koniecznością płacenia podatków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przykłady ulg podatkowych w Polsce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rodzaje formularzy podatkowych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podstawowe obowiązki ubezpieczonego i ubezpieczyciela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wskazuje zależność między wysokością składki ubezpieczeniowej a zakresem ochrony oraz sumą ubezpieczenia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rodzaje ubezpieczeń prywatnych osobowych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opisuje ubezpieczenia osobowe publiczne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rolę Ubezpieczeniowego Funduszu Gwarancyjnego w polskim systemie ubezpieczeń</w:t>
            </w:r>
          </w:p>
          <w:p w:rsidR="00131652" w:rsidRPr="006338A6" w:rsidRDefault="00131652" w:rsidP="00A64D4D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652" w:rsidRPr="00263BE7" w:rsidRDefault="00131652" w:rsidP="00131652">
            <w:pPr>
              <w:pStyle w:val="Akapitzlist"/>
              <w:numPr>
                <w:ilvl w:val="0"/>
                <w:numId w:val="21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>klasyfikuje podatk</w:t>
            </w:r>
            <w:r w:rsidRPr="00263BE7">
              <w:rPr>
                <w:rFonts w:ascii="Times New Roman" w:hAnsi="Times New Roman"/>
                <w:color w:val="000000"/>
              </w:rPr>
              <w:t>i według różnych kryteriów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charakteryzuje ważniejsze podatki bezpośrednie i pośrednie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sposoby obliczania podatku według różnych stawek podatkowych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zasady wspólnego opodatkowania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dzieli ubezpieczenia według różnych kryteriów (przedmiot ubezpieczenia, stopień swobody w zakresie nawiązania stosunku ubezpieczeń) i charakteryzuje poszczególne ich rodzaje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analizuje zapisy ogólnych warunków ubezpieczenia na przykładzie ubezpieczenia od następstw nieszczęśliwych wypadków</w:t>
            </w:r>
          </w:p>
          <w:p w:rsidR="00131652" w:rsidRPr="006338A6" w:rsidRDefault="00131652" w:rsidP="0013165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elementy, z których powinny się składać reklamacja do ubezpieczyciela i skarga do Rzecznika Finansowego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652" w:rsidRPr="00263BE7" w:rsidRDefault="00131652" w:rsidP="00131652">
            <w:pPr>
              <w:pStyle w:val="Akapitzlist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 xml:space="preserve">omawia rolę podatku VAT </w:t>
            </w:r>
            <w:r w:rsidRPr="00263BE7">
              <w:rPr>
                <w:rFonts w:ascii="Times New Roman" w:hAnsi="Times New Roman"/>
                <w:color w:val="000000"/>
              </w:rPr>
              <w:t>w polskim systemie podatkowym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ocenia system podatkowy </w:t>
            </w:r>
            <w:r w:rsidR="00A334A1">
              <w:rPr>
                <w:rFonts w:ascii="Times New Roman" w:hAnsi="Times New Roman"/>
                <w:color w:val="000000"/>
              </w:rPr>
              <w:br/>
            </w:r>
            <w:r w:rsidRPr="00263BE7">
              <w:rPr>
                <w:rFonts w:ascii="Times New Roman" w:hAnsi="Times New Roman"/>
                <w:color w:val="000000"/>
              </w:rPr>
              <w:t>w Polsce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 xml:space="preserve">dobiera odpowiedni formularz podatkowy </w:t>
            </w:r>
            <w:r w:rsidRPr="00263BE7">
              <w:rPr>
                <w:rFonts w:ascii="Times New Roman" w:hAnsi="Times New Roman"/>
                <w:color w:val="000000"/>
              </w:rPr>
              <w:t>do źródeł przychodu oraz sposobu jego opodatkowania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 zasady składania rocznej deklaracji podatkowej i obliczania podatku dochodowego od osób fizycznych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charakteryzuje kryteria wyboru ubezpieczenia AC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przedstawia argumenty za koniecznością wczesnego rozpoczęcia systematycznego oszczędzania i inwestowania środków finansowych na emeryturę</w:t>
            </w:r>
          </w:p>
          <w:p w:rsidR="00131652" w:rsidRPr="006338A6" w:rsidRDefault="00131652" w:rsidP="0013165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pisze reklamację do ubezpieczyciela i skargę do Rzecznika Finansowego (na przykładzie wybranego produktu finansowego – ubezpieczenia pojazdów mechanicznych)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652" w:rsidRPr="006338A6" w:rsidRDefault="00131652" w:rsidP="0013165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57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przedstawia argumenty za wprowadzeniem różnych form opodatkowania (podatek dochodowy progresywny i</w:t>
            </w:r>
            <w:r w:rsidRPr="006338A6">
              <w:rPr>
                <w:rFonts w:ascii="Times New Roman" w:hAnsi="Times New Roman"/>
                <w:color w:val="000000"/>
              </w:rPr>
              <w:t> </w:t>
            </w:r>
            <w:r w:rsidRPr="00263BE7">
              <w:rPr>
                <w:rFonts w:ascii="Times New Roman" w:hAnsi="Times New Roman"/>
                <w:color w:val="000000"/>
              </w:rPr>
              <w:t>podatek liniowy) oraz przeciw ich wprowadzeniu</w:t>
            </w:r>
            <w:r w:rsidRPr="006338A6" w:rsidDel="00CB6AF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57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wyjaśnia znaczenie terminu </w:t>
            </w:r>
            <w:r w:rsidRPr="00263BE7">
              <w:rPr>
                <w:rFonts w:ascii="Times New Roman" w:hAnsi="Times New Roman"/>
                <w:i/>
                <w:color w:val="000000"/>
              </w:rPr>
              <w:t>dzień wolności podatkowej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57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porównuje stopień obciążenia obywatela podatkami w różnych krajach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57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możliwości lokowania oszczędności na przyszłą emeryturę w ramach tzw. trzeciego filaru ubezpieczeń społecznych</w:t>
            </w:r>
          </w:p>
          <w:p w:rsidR="00131652" w:rsidRPr="006338A6" w:rsidRDefault="00131652" w:rsidP="0013165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57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działalność Rzecznika Finansowego</w:t>
            </w:r>
          </w:p>
        </w:tc>
      </w:tr>
      <w:tr w:rsidR="0080679F" w:rsidRPr="005A2CAE" w:rsidTr="00A334A1">
        <w:trPr>
          <w:trHeight w:val="397"/>
          <w:jc w:val="center"/>
        </w:trPr>
        <w:tc>
          <w:tcPr>
            <w:tcW w:w="15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79F" w:rsidRPr="00A334A1" w:rsidRDefault="0080679F" w:rsidP="00D31728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24"/>
              </w:rPr>
            </w:pPr>
            <w:r w:rsidRPr="00A334A1">
              <w:rPr>
                <w:rFonts w:ascii="Arial" w:hAnsi="Arial" w:cs="Arial"/>
                <w:b/>
                <w:color w:val="000000"/>
                <w:sz w:val="24"/>
              </w:rPr>
              <w:t>P</w:t>
            </w:r>
            <w:r w:rsidR="00014B18" w:rsidRPr="00A334A1">
              <w:rPr>
                <w:rFonts w:ascii="Arial" w:hAnsi="Arial" w:cs="Arial"/>
                <w:b/>
                <w:color w:val="000000"/>
                <w:sz w:val="24"/>
              </w:rPr>
              <w:t>raca</w:t>
            </w:r>
          </w:p>
        </w:tc>
      </w:tr>
      <w:tr w:rsidR="0080679F" w:rsidRPr="00263BE7" w:rsidTr="00850694">
        <w:trPr>
          <w:trHeight w:val="411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79F" w:rsidRPr="00263BE7" w:rsidRDefault="0080679F" w:rsidP="0080679F">
            <w:pPr>
              <w:pStyle w:val="Akapitzlist"/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lastRenderedPageBreak/>
              <w:t xml:space="preserve">wyjaśnia znaczenie terminów: </w:t>
            </w:r>
            <w:r w:rsidRPr="00263BE7">
              <w:rPr>
                <w:rFonts w:ascii="Times New Roman" w:hAnsi="Times New Roman"/>
                <w:i/>
                <w:color w:val="000000"/>
              </w:rPr>
              <w:t>praca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aktywność zawodowa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współczynnik aktywności zawodowej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wskaźnik zatrudnienia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bezrobocie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stopa bezrobocia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Kodeks pracy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stosunek pracy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świadectwo pracy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płaca</w:t>
            </w:r>
            <w:r w:rsidRPr="00263BE7">
              <w:rPr>
                <w:rFonts w:ascii="Times New Roman" w:hAnsi="Times New Roman"/>
                <w:color w:val="000000"/>
              </w:rPr>
              <w:t>,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czym jest rynek pracy, i wymienia jego podmioty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na czym polega aktywne poszukiwanie pracy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omawia, jak rozpoznać własne predyspozycje i możliwości zawodowe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wskazuje najczęstsze błędy w CV i listach motywacyjnych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etapy procesu rekrutacji pracowników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czym jest rozmowa kwalifikacyjna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rozróżnia formy zatrudnienia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rodzaje umów o pracę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umowy cywilnoprawne (umowa-zlecenie i umowa o dzieło)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omawia funkcje płacy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przedstawia zasady dobrej organizacji pracy oraz bezpieczeństwa i higieny pracy na przykładzie zawodowego </w:t>
            </w:r>
            <w:r w:rsidRPr="006338A6">
              <w:rPr>
                <w:rFonts w:ascii="Times New Roman" w:hAnsi="Times New Roman"/>
                <w:color w:val="000000"/>
              </w:rPr>
              <w:t>kierowcy samochodu ciężarowego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nazwy instytucji stojących na straży praw pracowniczych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lastRenderedPageBreak/>
              <w:t>wyjaśnia, na czym polega etyka w pracy</w:t>
            </w:r>
          </w:p>
          <w:p w:rsidR="00E10332" w:rsidRPr="00263BE7" w:rsidRDefault="0080679F" w:rsidP="00263BE7">
            <w:pPr>
              <w:pStyle w:val="Akapitzlist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b/>
                <w:color w:val="000000"/>
              </w:rPr>
            </w:pPr>
            <w:r w:rsidRPr="00263BE7">
              <w:rPr>
                <w:rFonts w:ascii="Times New Roman" w:eastAsia="Times" w:hAnsi="Times New Roman"/>
                <w:color w:val="000000"/>
              </w:rPr>
              <w:t>p</w:t>
            </w:r>
            <w:r w:rsidRPr="00263BE7">
              <w:rPr>
                <w:rFonts w:ascii="Times New Roman" w:hAnsi="Times New Roman"/>
                <w:color w:val="000000"/>
              </w:rPr>
              <w:t>odaje przykłady etycznych i nieetycznych zachowań pracodawcy i pracownika</w:t>
            </w:r>
          </w:p>
          <w:p w:rsidR="0080679F" w:rsidRPr="00263BE7" w:rsidRDefault="0080679F" w:rsidP="00263BE7">
            <w:pPr>
              <w:pStyle w:val="Akapitzlist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b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 xml:space="preserve">wymienia przejawy </w:t>
            </w:r>
            <w:proofErr w:type="spellStart"/>
            <w:r w:rsidRPr="006338A6">
              <w:rPr>
                <w:rFonts w:ascii="Times New Roman" w:hAnsi="Times New Roman"/>
                <w:color w:val="000000"/>
              </w:rPr>
              <w:t>mobbingu</w:t>
            </w:r>
            <w:proofErr w:type="spellEnd"/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79F" w:rsidRPr="00263BE7" w:rsidRDefault="0080679F" w:rsidP="0080679F">
            <w:pPr>
              <w:pStyle w:val="Akapitzlist"/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lastRenderedPageBreak/>
              <w:t xml:space="preserve">wymienia </w:t>
            </w:r>
            <w:r w:rsidR="00E10332" w:rsidRPr="00263BE7">
              <w:rPr>
                <w:rFonts w:ascii="Times New Roman" w:hAnsi="Times New Roman"/>
                <w:color w:val="000000"/>
              </w:rPr>
              <w:t>i </w:t>
            </w:r>
            <w:r w:rsidRPr="00263BE7">
              <w:rPr>
                <w:rFonts w:ascii="Times New Roman" w:hAnsi="Times New Roman"/>
                <w:color w:val="000000"/>
              </w:rPr>
              <w:t>omawia bodźce skłaniające człowieka do pracy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kompetencje miękkie, na które najczęściej zwracają uwagę pracodawcy 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podaje sposoby zdobycia doświadczenia zawodowego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wymienia </w:t>
            </w:r>
            <w:r w:rsidR="00E10332" w:rsidRPr="00263BE7">
              <w:rPr>
                <w:rFonts w:ascii="Times New Roman" w:hAnsi="Times New Roman"/>
                <w:color w:val="000000"/>
              </w:rPr>
              <w:t>i </w:t>
            </w:r>
            <w:r w:rsidRPr="00263BE7">
              <w:rPr>
                <w:rFonts w:ascii="Times New Roman" w:hAnsi="Times New Roman"/>
                <w:color w:val="000000"/>
              </w:rPr>
              <w:t>omawia sposoby poszukiwania pracy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podaje źródła informacji o lokalnym, regionalnym, krajowym i europejskim rynku pracy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wyjaśnia, czym jest </w:t>
            </w:r>
            <w:proofErr w:type="spellStart"/>
            <w:r w:rsidRPr="00263BE7">
              <w:rPr>
                <w:rFonts w:ascii="Times New Roman" w:hAnsi="Times New Roman"/>
                <w:color w:val="000000"/>
              </w:rPr>
              <w:t>Europass</w:t>
            </w:r>
            <w:proofErr w:type="spellEnd"/>
            <w:r w:rsidRPr="00263BE7">
              <w:rPr>
                <w:rFonts w:ascii="Times New Roman" w:hAnsi="Times New Roman"/>
                <w:color w:val="000000"/>
              </w:rPr>
              <w:t xml:space="preserve"> CV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 znaczenie rozmowy kwalifikacyjnej w procesie rekrutacji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wymienia zasady </w:t>
            </w:r>
            <w:r w:rsidR="00E10332" w:rsidRPr="00263BE7">
              <w:rPr>
                <w:rFonts w:ascii="Times New Roman" w:hAnsi="Times New Roman"/>
                <w:color w:val="000000"/>
              </w:rPr>
              <w:t>przygotowania </w:t>
            </w:r>
            <w:r w:rsidRPr="00263BE7">
              <w:rPr>
                <w:rFonts w:ascii="Times New Roman" w:hAnsi="Times New Roman"/>
                <w:color w:val="000000"/>
              </w:rPr>
              <w:t>się do rozmowy kwalifikacyjnej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wyjaśnia znaczenie </w:t>
            </w:r>
            <w:r w:rsidRPr="00263BE7">
              <w:rPr>
                <w:rFonts w:ascii="Times New Roman" w:hAnsi="Times New Roman"/>
                <w:i/>
                <w:color w:val="000000"/>
              </w:rPr>
              <w:t>Kodeksu pracy</w:t>
            </w:r>
            <w:r w:rsidRPr="00263BE7">
              <w:rPr>
                <w:rFonts w:ascii="Times New Roman" w:hAnsi="Times New Roman"/>
                <w:color w:val="000000"/>
              </w:rPr>
              <w:t xml:space="preserve"> jako podstawowego aktu prawnego regulującego prawa i obowiązki pracowników i pracodawców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formy rozwiązania umowy o pracę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charakteryzuje rodzaje płacy (płaca minimalna, płaca netto, płaca brutto)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charakteryzuje rodzaje systemów płac</w:t>
            </w:r>
          </w:p>
          <w:p w:rsidR="0080679F" w:rsidRPr="006338A6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 xml:space="preserve">wymienia podstawowe prawa i obowiązki pracownika (w tym pracowników młodocianych) oraz </w:t>
            </w:r>
            <w:r w:rsidRPr="006338A6">
              <w:rPr>
                <w:rFonts w:ascii="Times New Roman" w:hAnsi="Times New Roman"/>
                <w:color w:val="000000"/>
              </w:rPr>
              <w:lastRenderedPageBreak/>
              <w:t>pracodawcy</w:t>
            </w:r>
          </w:p>
          <w:p w:rsidR="0080679F" w:rsidRPr="00263BE7" w:rsidRDefault="0080679F" w:rsidP="00014B18">
            <w:pPr>
              <w:pStyle w:val="Akapitzlist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b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wartości, którymi kieruje się etyczny pracodawca</w:t>
            </w:r>
          </w:p>
          <w:p w:rsidR="0080679F" w:rsidRPr="00263BE7" w:rsidRDefault="0080679F" w:rsidP="00014B18">
            <w:pPr>
              <w:pStyle w:val="Akapitzlist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b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 xml:space="preserve">wymienia sposoby przeciwdziałania </w:t>
            </w:r>
            <w:proofErr w:type="spellStart"/>
            <w:r w:rsidRPr="006338A6">
              <w:rPr>
                <w:rFonts w:ascii="Times New Roman" w:hAnsi="Times New Roman"/>
                <w:color w:val="000000"/>
              </w:rPr>
              <w:t>mobbingowi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79F" w:rsidRPr="006338A6" w:rsidRDefault="0080679F" w:rsidP="0080679F">
            <w:pPr>
              <w:pStyle w:val="Akapitzlist"/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lastRenderedPageBreak/>
              <w:t>wyjaśnia motywy aktywności zawodowej człowieka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 charakteryzuje przyczyny i konsekwencje zjawiska nierównowagi na rynku pracy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wyjaśnia, na czym polega rozpoznanie rynku pracy </w:t>
            </w:r>
            <w:r w:rsidR="00A334A1">
              <w:rPr>
                <w:rFonts w:ascii="Times New Roman" w:hAnsi="Times New Roman"/>
                <w:color w:val="000000"/>
              </w:rPr>
              <w:br/>
            </w:r>
            <w:r w:rsidRPr="00263BE7">
              <w:rPr>
                <w:rFonts w:ascii="Times New Roman" w:hAnsi="Times New Roman"/>
                <w:color w:val="000000"/>
              </w:rPr>
              <w:t>(z uwzględnieniem zawodów deficytowych i nadwyżkowych oraz najczęstszych oczekiwań pracodawców)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uzasadnia konieczność jednoczesnego korzystania z kilku metod szukania pracy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zasady pisania CV i listu motywacyjnego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wymienia i omawia elementy dokumentów aplikacyjnych (z uwzględnieniem </w:t>
            </w:r>
            <w:proofErr w:type="spellStart"/>
            <w:r w:rsidRPr="00263BE7">
              <w:rPr>
                <w:rFonts w:ascii="Times New Roman" w:hAnsi="Times New Roman"/>
                <w:color w:val="000000"/>
              </w:rPr>
              <w:t>Europass</w:t>
            </w:r>
            <w:proofErr w:type="spellEnd"/>
            <w:r w:rsidRPr="00263BE7">
              <w:rPr>
                <w:rFonts w:ascii="Times New Roman" w:hAnsi="Times New Roman"/>
                <w:color w:val="000000"/>
              </w:rPr>
              <w:t>)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zasady dobrego prezentowania się na rozmowie kwalifikacyjnej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analizuje najczęstsze pytania pojawiające się w trakcie rozmowy kwalifikacyjnej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najczęściej popełniane błędy podczas rozmowy kwalifikacyjnej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omawia podstawowe zasady prawa pracy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analizuje formy wynagrodzenia wynikające z systemu płac, a następnie wskazuje wady i zalety każdej z tych form z punktu widzenia pracownika i pracodawcy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lastRenderedPageBreak/>
              <w:t xml:space="preserve">analizuje zapisy </w:t>
            </w:r>
            <w:r w:rsidRPr="00263BE7">
              <w:rPr>
                <w:rFonts w:ascii="Times New Roman" w:hAnsi="Times New Roman"/>
                <w:i/>
                <w:color w:val="000000"/>
              </w:rPr>
              <w:t>Kodeksu pracy</w:t>
            </w:r>
            <w:r w:rsidRPr="00263BE7">
              <w:rPr>
                <w:rFonts w:ascii="Times New Roman" w:hAnsi="Times New Roman"/>
                <w:color w:val="000000"/>
              </w:rPr>
              <w:t xml:space="preserve"> dotyczące rodzajów urlopów przysługujących pracownikowi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prawa przysługujące rodzicom małych dzieci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rolę Państwowej Inspekcji Pracy oraz związków zawodowych w ochronie praw pracowniczych</w:t>
            </w:r>
          </w:p>
          <w:p w:rsidR="0080679F" w:rsidRPr="00263BE7" w:rsidRDefault="0080679F" w:rsidP="0080679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79F" w:rsidRPr="00263BE7" w:rsidRDefault="0080679F" w:rsidP="0080679F">
            <w:pPr>
              <w:pStyle w:val="Akapitzlist"/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lastRenderedPageBreak/>
              <w:t>analizuje popyt na pracę i podaż pracy, uw</w:t>
            </w:r>
            <w:r w:rsidRPr="00263BE7">
              <w:rPr>
                <w:rFonts w:ascii="Times New Roman" w:hAnsi="Times New Roman"/>
                <w:color w:val="000000"/>
              </w:rPr>
              <w:t xml:space="preserve">zględniając czynniki wpływające </w:t>
            </w:r>
            <w:r w:rsidR="00E10332" w:rsidRPr="00263BE7">
              <w:rPr>
                <w:rFonts w:ascii="Times New Roman" w:hAnsi="Times New Roman"/>
                <w:color w:val="000000"/>
              </w:rPr>
              <w:t>na </w:t>
            </w:r>
            <w:r w:rsidRPr="00263BE7">
              <w:rPr>
                <w:rFonts w:ascii="Times New Roman" w:hAnsi="Times New Roman"/>
                <w:color w:val="000000"/>
              </w:rPr>
              <w:t>wielkość popytu na pracę i podaży pracy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wskazuje wiarygodne oferty pracy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wyszukuje oferty pracy, uwzgl</w:t>
            </w:r>
            <w:r w:rsidRPr="00263BE7">
              <w:rPr>
                <w:rFonts w:ascii="Times New Roman" w:eastAsia="TimesNewRoman" w:hAnsi="Times New Roman"/>
                <w:color w:val="000000"/>
              </w:rPr>
              <w:t>ę</w:t>
            </w:r>
            <w:r w:rsidRPr="00263BE7">
              <w:rPr>
                <w:rFonts w:ascii="Times New Roman" w:hAnsi="Times New Roman"/>
                <w:color w:val="000000"/>
              </w:rPr>
              <w:t>dniaj</w:t>
            </w:r>
            <w:r w:rsidRPr="00263BE7">
              <w:rPr>
                <w:rFonts w:ascii="Times New Roman" w:eastAsia="TimesNewRoman" w:hAnsi="Times New Roman"/>
                <w:color w:val="000000"/>
              </w:rPr>
              <w:t>ą</w:t>
            </w:r>
            <w:r w:rsidRPr="00263BE7">
              <w:rPr>
                <w:rFonts w:ascii="Times New Roman" w:hAnsi="Times New Roman"/>
                <w:color w:val="000000"/>
              </w:rPr>
              <w:t>c własne mo</w:t>
            </w:r>
            <w:r w:rsidRPr="00263BE7">
              <w:rPr>
                <w:rFonts w:ascii="Times New Roman" w:eastAsia="TimesNewRoman" w:hAnsi="Times New Roman"/>
                <w:color w:val="000000"/>
              </w:rPr>
              <w:t>ż</w:t>
            </w:r>
            <w:r w:rsidRPr="00263BE7">
              <w:rPr>
                <w:rFonts w:ascii="Times New Roman" w:hAnsi="Times New Roman"/>
                <w:color w:val="000000"/>
              </w:rPr>
              <w:t>liwo</w:t>
            </w:r>
            <w:r w:rsidRPr="00263BE7">
              <w:rPr>
                <w:rFonts w:ascii="Times New Roman" w:eastAsia="TimesNewRoman" w:hAnsi="Times New Roman"/>
                <w:color w:val="000000"/>
              </w:rPr>
              <w:t>ś</w:t>
            </w:r>
            <w:r w:rsidRPr="00263BE7">
              <w:rPr>
                <w:rFonts w:ascii="Times New Roman" w:hAnsi="Times New Roman"/>
                <w:color w:val="000000"/>
              </w:rPr>
              <w:t>ci i predyspozycje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tworzy dokumenty aplikacyjne dotyczące konkretnej oferty pracy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stosuje ró</w:t>
            </w:r>
            <w:r w:rsidRPr="00263BE7">
              <w:rPr>
                <w:rFonts w:ascii="Times New Roman" w:eastAsia="TimesNewRoman" w:hAnsi="Times New Roman"/>
                <w:color w:val="000000"/>
              </w:rPr>
              <w:t>ż</w:t>
            </w:r>
            <w:r w:rsidRPr="00263BE7">
              <w:rPr>
                <w:rFonts w:ascii="Times New Roman" w:hAnsi="Times New Roman"/>
                <w:color w:val="000000"/>
              </w:rPr>
              <w:t xml:space="preserve">ne formy komunikacji werbalnej i niewerbalnej </w:t>
            </w:r>
            <w:r w:rsidR="00E10332" w:rsidRPr="00263BE7">
              <w:rPr>
                <w:rFonts w:ascii="Times New Roman" w:hAnsi="Times New Roman"/>
                <w:color w:val="000000"/>
              </w:rPr>
              <w:t>w </w:t>
            </w:r>
            <w:r w:rsidRPr="00263BE7">
              <w:rPr>
                <w:rFonts w:ascii="Times New Roman" w:hAnsi="Times New Roman"/>
                <w:color w:val="000000"/>
              </w:rPr>
              <w:t>celu autoprezentacji oraz prezentacji własnego stanowiska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uczestniczy w rozmowie kwalifikacyjnej w warunkach symulowanych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analizuje formy zatrudnienia w oparciu o umowy cywilnoprawne, a następnie wskazuje podstawowe cechy odróżniające te umowy od umowy o pracę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analizuje poszczególne rodzaje umów o pracę, a następnie wskazuje ich wady i zalety z punktu widzenia pracownika oraz pracodawcy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oblicza płacę netto oraz całkowite koszty pracy</w:t>
            </w:r>
          </w:p>
          <w:p w:rsidR="00741042" w:rsidRPr="00263BE7" w:rsidRDefault="0080679F" w:rsidP="00014B18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b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specyfikę zatrudnienia osób niepełnosprawnych</w:t>
            </w:r>
          </w:p>
          <w:p w:rsidR="0080679F" w:rsidRPr="00263BE7" w:rsidRDefault="0080679F" w:rsidP="00014B18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b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 xml:space="preserve">analizuje straty, jakie powoduje </w:t>
            </w:r>
            <w:proofErr w:type="spellStart"/>
            <w:r w:rsidRPr="006338A6">
              <w:rPr>
                <w:rFonts w:ascii="Times New Roman" w:hAnsi="Times New Roman"/>
                <w:color w:val="000000"/>
              </w:rPr>
              <w:t>mobbing</w:t>
            </w:r>
            <w:proofErr w:type="spellEnd"/>
            <w:r w:rsidRPr="006338A6">
              <w:rPr>
                <w:rFonts w:ascii="Times New Roman" w:hAnsi="Times New Roman"/>
                <w:color w:val="000000"/>
              </w:rPr>
              <w:t xml:space="preserve"> w firmie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79F" w:rsidRPr="00263BE7" w:rsidRDefault="0080679F" w:rsidP="0080679F">
            <w:pPr>
              <w:pStyle w:val="Akapitzlist"/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>omawia bezrobocie w</w:t>
            </w:r>
            <w:r w:rsidR="00741042" w:rsidRPr="006338A6">
              <w:rPr>
                <w:rFonts w:ascii="Times New Roman" w:hAnsi="Times New Roman"/>
                <w:color w:val="000000"/>
              </w:rPr>
              <w:t> </w:t>
            </w:r>
            <w:r w:rsidRPr="00263BE7">
              <w:rPr>
                <w:rFonts w:ascii="Times New Roman" w:hAnsi="Times New Roman"/>
                <w:color w:val="000000"/>
              </w:rPr>
              <w:t>Polsce</w:t>
            </w:r>
            <w:r w:rsidR="00741042" w:rsidRPr="00263BE7">
              <w:rPr>
                <w:rFonts w:ascii="Times New Roman" w:hAnsi="Times New Roman"/>
                <w:color w:val="000000"/>
              </w:rPr>
              <w:t> </w:t>
            </w:r>
            <w:r w:rsidRPr="00263BE7">
              <w:rPr>
                <w:rFonts w:ascii="Times New Roman" w:hAnsi="Times New Roman"/>
                <w:color w:val="000000"/>
              </w:rPr>
              <w:t>– jego poziom i</w:t>
            </w:r>
            <w:r w:rsidR="00741042" w:rsidRPr="00263BE7">
              <w:rPr>
                <w:rFonts w:ascii="Times New Roman" w:hAnsi="Times New Roman"/>
                <w:color w:val="000000"/>
              </w:rPr>
              <w:t> </w:t>
            </w:r>
            <w:r w:rsidRPr="00263BE7">
              <w:rPr>
                <w:rFonts w:ascii="Times New Roman" w:hAnsi="Times New Roman"/>
                <w:color w:val="000000"/>
              </w:rPr>
              <w:t>metody pomiaru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dyskutuje na temat płacy minimalnej, analizuje argumenty za jej stosowaniem i przeciw </w:t>
            </w:r>
            <w:r w:rsidR="00E10332" w:rsidRPr="00263BE7">
              <w:rPr>
                <w:rFonts w:ascii="Times New Roman" w:hAnsi="Times New Roman"/>
                <w:color w:val="000000"/>
              </w:rPr>
              <w:t>jej stosowaniu</w:t>
            </w:r>
          </w:p>
          <w:p w:rsidR="0080679F" w:rsidRPr="00263BE7" w:rsidRDefault="0080679F" w:rsidP="0080679F">
            <w:pPr>
              <w:pStyle w:val="Akapitzlist"/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na czym polega molestowanie seksualne</w:t>
            </w:r>
          </w:p>
          <w:p w:rsidR="0080679F" w:rsidRPr="00263BE7" w:rsidRDefault="0080679F" w:rsidP="00014B18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131652" w:rsidRPr="00263BE7" w:rsidTr="00A334A1">
        <w:trPr>
          <w:trHeight w:val="397"/>
          <w:jc w:val="center"/>
        </w:trPr>
        <w:tc>
          <w:tcPr>
            <w:tcW w:w="15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52" w:rsidRPr="00A334A1" w:rsidRDefault="00131652" w:rsidP="00D31728">
            <w:pPr>
              <w:pStyle w:val="Akapitzlist"/>
              <w:tabs>
                <w:tab w:val="left" w:pos="48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</w:rPr>
            </w:pPr>
            <w:r w:rsidRPr="00A334A1">
              <w:rPr>
                <w:rFonts w:ascii="Arial" w:hAnsi="Arial" w:cs="Arial"/>
                <w:b/>
                <w:color w:val="000000"/>
                <w:sz w:val="24"/>
              </w:rPr>
              <w:lastRenderedPageBreak/>
              <w:t>Przedsiębiorstwo</w:t>
            </w:r>
          </w:p>
        </w:tc>
      </w:tr>
      <w:tr w:rsidR="00131652" w:rsidRPr="00263BE7" w:rsidTr="00850694">
        <w:trPr>
          <w:trHeight w:val="411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652" w:rsidRPr="00263BE7" w:rsidRDefault="00131652" w:rsidP="00131652">
            <w:pPr>
              <w:pStyle w:val="Akapitzlist"/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>wymienia i </w:t>
            </w:r>
            <w:r w:rsidRPr="00263BE7">
              <w:rPr>
                <w:rFonts w:ascii="Times New Roman" w:hAnsi="Times New Roman"/>
                <w:color w:val="000000"/>
              </w:rPr>
              <w:t>charakteryzuje ekonomiczne cele działalności gospodarczej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podaje i omawia społeczne cele działalności gospodarczej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kim jest przedsiębiorca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wyjaśnia znaczenie terminów: </w:t>
            </w:r>
            <w:r w:rsidRPr="00263BE7">
              <w:rPr>
                <w:rFonts w:ascii="Times New Roman" w:hAnsi="Times New Roman"/>
                <w:i/>
                <w:color w:val="000000"/>
              </w:rPr>
              <w:t>zdolność prawna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osobowość prawna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zdolność do czynności prawnych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analiza rynku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rynek potencjalny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styl kierowania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motywowanie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efekt synergii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aktywa przedsiębiorstwa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pasywa przedsiębiorstwa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bilans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amortyzacja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rachunek zysków i strat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próg rentowności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koszt całkowity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całkowity koszt jednostkowy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koszty uzyskania przychodu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etyka zawodowa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kodeks etyczny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korupcja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czym jest biznesplan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formy organizacyjno-prawne działalności gospodarczej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lastRenderedPageBreak/>
              <w:t>wymienia elementy, które należy uwzględnić podczas opracowywania koncepcji własnego biznesu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3BE7">
              <w:rPr>
                <w:rFonts w:ascii="Times New Roman" w:hAnsi="Times New Roman"/>
                <w:color w:val="000000"/>
              </w:rPr>
              <w:t>podaje źródła finansowania działalności gospodarczej lub projektowanego przedsięwzięcia</w:t>
            </w:r>
          </w:p>
          <w:p w:rsidR="00131652" w:rsidRPr="006338A6" w:rsidRDefault="00131652" w:rsidP="00131652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 xml:space="preserve">definiuje </w:t>
            </w:r>
            <w:proofErr w:type="spellStart"/>
            <w:r w:rsidRPr="006338A6">
              <w:rPr>
                <w:rFonts w:ascii="Times New Roman" w:hAnsi="Times New Roman"/>
                <w:color w:val="000000"/>
              </w:rPr>
              <w:t>makrootoczenie</w:t>
            </w:r>
            <w:proofErr w:type="spellEnd"/>
            <w:r w:rsidRPr="006338A6">
              <w:rPr>
                <w:rFonts w:ascii="Times New Roman" w:hAnsi="Times New Roman"/>
                <w:color w:val="000000"/>
              </w:rPr>
              <w:t xml:space="preserve"> i </w:t>
            </w:r>
            <w:proofErr w:type="spellStart"/>
            <w:r w:rsidRPr="006338A6">
              <w:rPr>
                <w:rFonts w:ascii="Times New Roman" w:hAnsi="Times New Roman"/>
                <w:color w:val="000000"/>
              </w:rPr>
              <w:t>mikrootoczenie</w:t>
            </w:r>
            <w:proofErr w:type="spellEnd"/>
            <w:r w:rsidRPr="006338A6">
              <w:rPr>
                <w:rFonts w:ascii="Times New Roman" w:hAnsi="Times New Roman"/>
                <w:color w:val="000000"/>
              </w:rPr>
              <w:t xml:space="preserve"> przedsiębiorstwa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zasady pracy zespołowej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czym jest marketing, oraz wymienia jego cele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rodzaje mediów reklamowych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1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na czym polega rachunkowość przedsiębiorstwa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1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podstawowe zasady księgowości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1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klasyfikuje i opisuje dowody księgowe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narzędzia realizacji zasad społecznej odpowiedzialności biznesu</w:t>
            </w:r>
          </w:p>
          <w:p w:rsidR="00131652" w:rsidRPr="006338A6" w:rsidRDefault="00131652" w:rsidP="00131652">
            <w:pPr>
              <w:pStyle w:val="Akapitzlist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652" w:rsidRPr="00263BE7" w:rsidRDefault="00131652" w:rsidP="00131652">
            <w:pPr>
              <w:pStyle w:val="Akapitzlist"/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lastRenderedPageBreak/>
              <w:t>omawia klasyfikację wielkościową przedsiębiorstw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opisuje elementy biznesplanu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charakteryzuje podmioty przedsiębiorczości społecznej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charakteryzuje etapy zakładania własnej działalności gospodarczej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wskazuje najczęstsze przyczyny niepowodzeń przedsiębiorstw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na czym polega analiza rynku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omawia zasady organizacji pracy w firmie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cechy dobrego kierownika (lidera zespołu)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czym jest promocja, oraz charakteryzuje jej narzędzia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wyjaśnia, </w:t>
            </w:r>
            <w:r>
              <w:rPr>
                <w:rFonts w:ascii="Times New Roman" w:hAnsi="Times New Roman"/>
                <w:color w:val="000000"/>
              </w:rPr>
              <w:t>czym</w:t>
            </w:r>
            <w:r w:rsidRPr="006338A6">
              <w:rPr>
                <w:rFonts w:ascii="Times New Roman" w:hAnsi="Times New Roman"/>
                <w:color w:val="000000"/>
              </w:rPr>
              <w:t xml:space="preserve"> jest reklama, oraz omawia cele działań reklamowych</w:t>
            </w:r>
          </w:p>
          <w:p w:rsidR="00131652" w:rsidRPr="006338A6" w:rsidRDefault="00131652" w:rsidP="00131652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lastRenderedPageBreak/>
              <w:t>rozróżnia rodzaje kosztów w przedsiębiorstwie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elementy sprawozdań finansowych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1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omawia funkcje rachunkowości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1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podstawowe dokumenty księgowe firmy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identyfikuje rodzaje korupcji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zachowania etyczne i nieetyczne w biznesie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 istotę i cele społecznej odpowiedzialności przedsiębiorstw</w:t>
            </w:r>
          </w:p>
          <w:p w:rsidR="00131652" w:rsidRPr="006338A6" w:rsidRDefault="00131652" w:rsidP="00131652">
            <w:pPr>
              <w:pStyle w:val="Akapitzlist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652" w:rsidRPr="00263BE7" w:rsidRDefault="00131652" w:rsidP="00131652">
            <w:pPr>
              <w:pStyle w:val="Akapitzlist"/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lastRenderedPageBreak/>
              <w:t>wymienia i </w:t>
            </w:r>
            <w:r w:rsidRPr="00263BE7">
              <w:rPr>
                <w:rFonts w:ascii="Times New Roman" w:hAnsi="Times New Roman"/>
                <w:color w:val="000000"/>
              </w:rPr>
              <w:t>charakteryzuje formy własności przedsiębiorstw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uzasadnia przydatność sporządzania biznesplanu niezależnie od etapów rozwoju przedsiębiorstwa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charakteryzuje formy organizacyjno-prawne działalności gospodarczej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omawia czynniki warunkujące sprawne funkcjonowanie przedsiębiorstwa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określa funkcje inkubatorów przedsiębiorczości w powstawaniu i rozwoju małych firm, w tym </w:t>
            </w:r>
            <w:r w:rsidR="00A334A1">
              <w:rPr>
                <w:rFonts w:ascii="Times New Roman" w:hAnsi="Times New Roman"/>
                <w:color w:val="000000"/>
              </w:rPr>
              <w:br/>
            </w:r>
            <w:proofErr w:type="spellStart"/>
            <w:r w:rsidRPr="00263BE7">
              <w:rPr>
                <w:rFonts w:ascii="Times New Roman" w:hAnsi="Times New Roman"/>
                <w:color w:val="000000"/>
              </w:rPr>
              <w:t>start-upów</w:t>
            </w:r>
            <w:proofErr w:type="spellEnd"/>
          </w:p>
          <w:p w:rsidR="00131652" w:rsidRPr="00263BE7" w:rsidRDefault="00131652" w:rsidP="00131652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określa funkcje akceleratorów biznesu w powstawaniu i rozwoju małych firm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przeprowadza prostą analizę rynku, na którym ma działać projektowane </w:t>
            </w:r>
            <w:r w:rsidRPr="00263BE7">
              <w:rPr>
                <w:rFonts w:ascii="Times New Roman" w:hAnsi="Times New Roman"/>
                <w:color w:val="000000"/>
              </w:rPr>
              <w:lastRenderedPageBreak/>
              <w:t>przedsiębiorstwo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na czym polega analiza strategiczna SWOT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charakteryzuje elementy oraz przebieg procesu zarządzania firmą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style kierowania i wyjaśnia, czym się one charakteryzują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omawia cechy dobrego wykonawcy</w:t>
            </w:r>
          </w:p>
          <w:p w:rsidR="00131652" w:rsidRPr="006338A6" w:rsidRDefault="00131652" w:rsidP="00131652">
            <w:pPr>
              <w:pStyle w:val="Akapitzlist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>wymienia zasady skutecznego zarządzania ludźmi oparte na koncepcji przywództwa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wyjaśnia znaczenie terminu </w:t>
            </w:r>
            <w:r w:rsidRPr="00263BE7">
              <w:rPr>
                <w:rFonts w:ascii="Times New Roman" w:hAnsi="Times New Roman"/>
                <w:i/>
                <w:color w:val="000000"/>
              </w:rPr>
              <w:t>marketing mix</w:t>
            </w:r>
            <w:r w:rsidRPr="00263BE7">
              <w:rPr>
                <w:rFonts w:ascii="Times New Roman" w:hAnsi="Times New Roman"/>
                <w:color w:val="000000"/>
              </w:rPr>
              <w:t xml:space="preserve"> oraz opisuje jego elementy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podaje przykłady wskaźników rentowności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1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uzasadnia konieczność prowadzenia rachunkowości w firmie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1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podaje różnice między księgowością pełną a księgowością uproszczoną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1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omawia wady oraz zalety poszczególnych form opodatkowania przedsiębiorstwa podatkiem dochodowym oraz wymienia inne podatki, którymi może być objęty przedsiębiorca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przyczyny i skutki oraz sposoby przeciwdziałania korupcji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przedstawia korzyści dla otoczenia i dla firmy wynikające ze stosowania zasad społecznej </w:t>
            </w:r>
            <w:r w:rsidRPr="00263BE7">
              <w:rPr>
                <w:rFonts w:ascii="Times New Roman" w:hAnsi="Times New Roman"/>
                <w:color w:val="000000"/>
              </w:rPr>
              <w:lastRenderedPageBreak/>
              <w:t>odpowiedzialności,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analizuje przebieg kariery zawodowej osoby, która odniosła sukces w </w:t>
            </w:r>
            <w:r w:rsidRPr="00263BE7">
              <w:rPr>
                <w:rFonts w:ascii="Times New Roman" w:eastAsia="TimesNewRoman" w:hAnsi="Times New Roman"/>
                <w:color w:val="000000"/>
              </w:rPr>
              <w:t>ż</w:t>
            </w:r>
            <w:r w:rsidRPr="00263BE7">
              <w:rPr>
                <w:rFonts w:ascii="Times New Roman" w:hAnsi="Times New Roman"/>
                <w:color w:val="000000"/>
              </w:rPr>
              <w:t>yciu zawodowym, działając zgodnie z zasadami etyki</w:t>
            </w:r>
          </w:p>
          <w:p w:rsidR="00131652" w:rsidRPr="006338A6" w:rsidRDefault="00131652" w:rsidP="00131652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652" w:rsidRPr="00263BE7" w:rsidRDefault="00131652" w:rsidP="00131652">
            <w:pPr>
              <w:pStyle w:val="Akapitzlist"/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lastRenderedPageBreak/>
              <w:t>wymienia i charakteryzuje rodzaje działalności gospodarczej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znaczenie mikroprzedsiębiorstw w polskiej gospodarce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charakteryzuje innowacyjne modele biznesu, w tym </w:t>
            </w:r>
            <w:r w:rsidRPr="00263BE7">
              <w:rPr>
                <w:rFonts w:ascii="Times New Roman" w:hAnsi="Times New Roman"/>
                <w:color w:val="000000"/>
              </w:rPr>
              <w:br/>
            </w:r>
            <w:proofErr w:type="spellStart"/>
            <w:r w:rsidRPr="00263BE7">
              <w:rPr>
                <w:rFonts w:ascii="Times New Roman" w:hAnsi="Times New Roman"/>
                <w:color w:val="000000"/>
              </w:rPr>
              <w:t>start-upy</w:t>
            </w:r>
            <w:proofErr w:type="spellEnd"/>
          </w:p>
          <w:p w:rsidR="00131652" w:rsidRPr="00263BE7" w:rsidRDefault="00131652" w:rsidP="00131652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zasady sporządzania biznesplanu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klasyfikuje rodzaje spółek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dostosowuje formę organizacyjno-prawną do profilu projektowanego przedsiębiorstwa lub przedsięwzięcia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prezentuje pomysł na własną działalność gospodarczą lub własne przedsięwzięcie społeczne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analizuje mikro- i </w:t>
            </w:r>
            <w:proofErr w:type="spellStart"/>
            <w:r w:rsidRPr="00263BE7">
              <w:rPr>
                <w:rFonts w:ascii="Times New Roman" w:hAnsi="Times New Roman"/>
                <w:color w:val="000000"/>
              </w:rPr>
              <w:t>makrootoczenie</w:t>
            </w:r>
            <w:proofErr w:type="spellEnd"/>
            <w:r w:rsidRPr="00263BE7">
              <w:rPr>
                <w:rFonts w:ascii="Times New Roman" w:hAnsi="Times New Roman"/>
                <w:color w:val="000000"/>
              </w:rPr>
              <w:t xml:space="preserve"> projektowanego przedsiębiorstwa lub </w:t>
            </w:r>
            <w:r w:rsidRPr="00263BE7">
              <w:rPr>
                <w:rFonts w:ascii="Times New Roman" w:hAnsi="Times New Roman"/>
                <w:color w:val="000000"/>
              </w:rPr>
              <w:lastRenderedPageBreak/>
              <w:t>przedsięwzięcia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identyfikuje mocne i słabe strony oraz szanse i zagrożenia projektowanego przedsiębiorstwa lub przedsięwzięcia, związane z lokalizacją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dowodzi skuteczności łączenia różnych sposobów motywowania podwładnych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wskazuje pozytywne i negatywne przykłady wpływu reklamy na konsumentów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>odczytuje informacje zawarte w reklamach i odró</w:t>
            </w:r>
            <w:r w:rsidRPr="00263BE7">
              <w:rPr>
                <w:rFonts w:ascii="Times New Roman" w:eastAsia="TimesNewRoman" w:hAnsi="Times New Roman"/>
                <w:color w:val="000000"/>
              </w:rPr>
              <w:t>ż</w:t>
            </w:r>
            <w:r w:rsidRPr="00263BE7">
              <w:rPr>
                <w:rFonts w:ascii="Times New Roman" w:hAnsi="Times New Roman"/>
                <w:color w:val="000000"/>
              </w:rPr>
              <w:t>nia je od elementów perswazyjnych</w:t>
            </w:r>
          </w:p>
          <w:p w:rsidR="00131652" w:rsidRPr="006338A6" w:rsidRDefault="00131652" w:rsidP="00131652">
            <w:pPr>
              <w:pStyle w:val="Akapitzlist"/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>analizuje strukturę wyniku finansowego przedsiębiorstwa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1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uzupełnia fakturę VAT na podstawie dostarczonych danych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174" w:hanging="141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wypełnia książkę przychodów i rozchodów na potrzeby rozliczenia podatku dochodowego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wymienia, rozróżnia oraz charakteryzuje podstawowe wartości etyczne w biznesie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określa przyczyny rozwoju „szarej strefy” i dowodzi jej negatywnego wpływu na gospodarkę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eastAsia="Times" w:hAnsi="Times New Roman"/>
                <w:color w:val="000000"/>
              </w:rPr>
              <w:t>podaje przykłady sukcesów polskich przedsiębiorstw osiągniętych zgodnie z prawem i</w:t>
            </w:r>
            <w:r w:rsidRPr="00263BE7">
              <w:rPr>
                <w:rFonts w:ascii="Times New Roman" w:hAnsi="Times New Roman"/>
              </w:rPr>
              <w:t xml:space="preserve"> </w:t>
            </w:r>
            <w:r w:rsidRPr="006338A6">
              <w:rPr>
                <w:rFonts w:ascii="Times New Roman" w:eastAsia="Times" w:hAnsi="Times New Roman"/>
                <w:color w:val="000000"/>
              </w:rPr>
              <w:t>etyką biznesu</w:t>
            </w:r>
            <w:r w:rsidRPr="00263BE7">
              <w:rPr>
                <w:rFonts w:ascii="Times New Roman" w:eastAsia="Times" w:hAnsi="Times New Roman"/>
                <w:color w:val="000000"/>
              </w:rPr>
              <w:t xml:space="preserve"> 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174" w:hanging="141"/>
              <w:rPr>
                <w:rFonts w:ascii="Times New Roman" w:hAnsi="Times New Roman"/>
              </w:rPr>
            </w:pPr>
            <w:r w:rsidRPr="00263BE7">
              <w:rPr>
                <w:rFonts w:ascii="Times New Roman" w:hAnsi="Times New Roman"/>
              </w:rPr>
              <w:t xml:space="preserve">projektuje zajęcia terenowe </w:t>
            </w:r>
            <w:r w:rsidRPr="00263BE7">
              <w:rPr>
                <w:rFonts w:ascii="Times New Roman" w:hAnsi="Times New Roman"/>
              </w:rPr>
              <w:lastRenderedPageBreak/>
              <w:t>mające na celu obserwację procesu funkcjonowania lokalnego przedsiębiorstwa</w:t>
            </w:r>
          </w:p>
          <w:p w:rsidR="00131652" w:rsidRPr="006338A6" w:rsidRDefault="00131652" w:rsidP="00131652">
            <w:pPr>
              <w:pStyle w:val="Akapitzlist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652" w:rsidRPr="00263BE7" w:rsidRDefault="00131652" w:rsidP="00131652">
            <w:pPr>
              <w:pStyle w:val="Akapitzlist"/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lastRenderedPageBreak/>
              <w:t>określa rodzaj działalności gospodarczej według PKD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określa rolę przedsiębiorstw z sektora MŚP w funkcjonowaniu polskiej gospodarki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sporządza biznesplan firmy, którą chciałby założyć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charakteryzuje formy związków spółek (korporacje, monopole, holdingi, koncerny)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analizuje argumenty za ingerencją państwa w fuzje i przejęcia przedsiębiorstw w celu niedopuszczenia do nadmiernej koncentracji oraz argumenty przeciw takiej ingerencji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>wypełnia zintegrowany wniosek CEIDG-1</w:t>
            </w:r>
          </w:p>
          <w:p w:rsidR="00131652" w:rsidRPr="006338A6" w:rsidRDefault="00131652" w:rsidP="00131652">
            <w:pPr>
              <w:pStyle w:val="Akapitzlist"/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>przedstawia procedurę likwidacji działalności gospodarczej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ocenia zastosowanie różnych </w:t>
            </w:r>
            <w:r w:rsidRPr="00263BE7">
              <w:rPr>
                <w:rFonts w:ascii="Times New Roman" w:hAnsi="Times New Roman"/>
                <w:color w:val="000000"/>
              </w:rPr>
              <w:lastRenderedPageBreak/>
              <w:t>stylów kierowania w zależności od rodzaju przedsiębiorstwa i przedmiotu działalności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zjawisko kreowania marki firmy z uwzględnieniem znaczenia barw firmowych</w:t>
            </w:r>
          </w:p>
          <w:p w:rsidR="00131652" w:rsidRPr="006338A6" w:rsidRDefault="00131652" w:rsidP="00131652">
            <w:pPr>
              <w:pStyle w:val="Akapitzlist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>projektuje działania promocyjne planowanego przedsiębiorstwa lub przedsięwzięcia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wyznacza próg rentowności na prostych przykładach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zjawisko „szarej strefy” w Polsce</w:t>
            </w:r>
          </w:p>
          <w:p w:rsidR="00131652" w:rsidRPr="00263BE7" w:rsidRDefault="00131652" w:rsidP="00131652">
            <w:pPr>
              <w:pStyle w:val="Akapitzlist"/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142" w:hanging="141"/>
              <w:rPr>
                <w:rFonts w:ascii="Times New Roman" w:hAnsi="Times New Roman"/>
              </w:rPr>
            </w:pPr>
            <w:r w:rsidRPr="00263BE7">
              <w:rPr>
                <w:rFonts w:ascii="Times New Roman" w:hAnsi="Times New Roman"/>
              </w:rPr>
              <w:t>podczas zajęć terenowych przeprowadza wywiad z przedsiębiorcą w celu zebrania informacji o podejmowanych przez niego działaniach innowacyjnych i działań w zakresie społecznej odpowiedzialności biznesu</w:t>
            </w:r>
          </w:p>
          <w:p w:rsidR="00131652" w:rsidRPr="006338A6" w:rsidRDefault="00131652" w:rsidP="00131652">
            <w:pPr>
              <w:pStyle w:val="Akapitzlist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color w:val="000000"/>
              </w:rPr>
            </w:pPr>
          </w:p>
        </w:tc>
      </w:tr>
      <w:tr w:rsidR="00E11602" w:rsidRPr="00263BE7" w:rsidTr="008704D3">
        <w:trPr>
          <w:trHeight w:val="411"/>
          <w:jc w:val="center"/>
        </w:trPr>
        <w:tc>
          <w:tcPr>
            <w:tcW w:w="15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02" w:rsidRPr="00E11602" w:rsidRDefault="00E11602" w:rsidP="00E11602">
            <w:pPr>
              <w:tabs>
                <w:tab w:val="left" w:pos="0"/>
              </w:tabs>
              <w:spacing w:after="0"/>
              <w:rPr>
                <w:color w:val="000000"/>
              </w:rPr>
            </w:pPr>
            <w:r w:rsidRPr="00E11602">
              <w:rPr>
                <w:rFonts w:ascii="Arial" w:hAnsi="Arial" w:cs="Arial"/>
                <w:b/>
                <w:bCs/>
                <w:color w:val="000000"/>
              </w:rPr>
              <w:lastRenderedPageBreak/>
              <w:t>III. Finanse</w:t>
            </w:r>
          </w:p>
        </w:tc>
      </w:tr>
      <w:tr w:rsidR="00E11602" w:rsidRPr="00263BE7" w:rsidTr="00944D70">
        <w:trPr>
          <w:trHeight w:val="411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602" w:rsidRPr="00263BE7" w:rsidRDefault="00E11602" w:rsidP="00FA73C2">
            <w:pPr>
              <w:pStyle w:val="Akapitzlist"/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 xml:space="preserve">wyjaśnia znaczenie terminów: </w:t>
            </w:r>
            <w:r w:rsidRPr="00263BE7">
              <w:rPr>
                <w:rFonts w:ascii="Times New Roman" w:hAnsi="Times New Roman"/>
                <w:i/>
                <w:color w:val="000000"/>
              </w:rPr>
              <w:t>pieniądz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siła nabywcza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inflacja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stopa inflacji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rynek finansowy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bank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depozyt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limit debetowy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kapitalizacja odsetek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karta płatnicza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kredyt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kredyt konsumencki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rzeczywista roczna stopa oprocentowania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pożyczka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zastaw hipoteczny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263BE7">
              <w:rPr>
                <w:rFonts w:ascii="Times New Roman" w:hAnsi="Times New Roman"/>
                <w:i/>
                <w:color w:val="000000"/>
              </w:rPr>
              <w:t>spread</w:t>
            </w:r>
            <w:proofErr w:type="spellEnd"/>
            <w:r w:rsidRPr="00263BE7">
              <w:rPr>
                <w:rFonts w:ascii="Times New Roman" w:hAnsi="Times New Roman"/>
                <w:i/>
                <w:color w:val="000000"/>
              </w:rPr>
              <w:t xml:space="preserve"> walutowy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zdolność kredytowa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inwestowanie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instrument finansowy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papiery wartościowe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obligacje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akcje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dywidenda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makler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indeks giełdowy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ceduła giełdowa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hossa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bessa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 różnicę między bankami komercyjnymi a bankami spółdzielczymi</w:t>
            </w:r>
          </w:p>
          <w:p w:rsidR="00E11602" w:rsidRPr="006338A6" w:rsidRDefault="00E11602" w:rsidP="00FA73C2">
            <w:pPr>
              <w:pStyle w:val="Akapitzlist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>podaje funkcje banku centralnego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podstawowe narzędzia polityki pieniężnej NBP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podstawowe rodzaje usług finansowych oferowanych przez banki i SKOK-i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rozróżnia rodzaje rachunków bieżących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lastRenderedPageBreak/>
              <w:t>omawia zasady bezpiecznego korzystania z bankowości elektronicznej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>wskazuje różnice między kredytem a pożyczką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 xml:space="preserve">wskazuje różnice między oszczędzaniem </w:t>
            </w:r>
            <w:r w:rsidRPr="00263BE7">
              <w:rPr>
                <w:rFonts w:ascii="Times New Roman" w:hAnsi="Times New Roman"/>
                <w:color w:val="000000"/>
              </w:rPr>
              <w:t>a inwestowaniem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czym są fundusze inwestycyjne</w:t>
            </w:r>
          </w:p>
          <w:p w:rsidR="00E11602" w:rsidRPr="00263BE7" w:rsidRDefault="00E11602" w:rsidP="00FA73C2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602" w:rsidRPr="006338A6" w:rsidRDefault="00E11602" w:rsidP="00FA73C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lastRenderedPageBreak/>
              <w:t>omawia ewolucję form pieniądza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wymienia, rozróżnia i charakteryzuje formy pieniądza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przedstawia podział instytucji finansowych według wybranych kryteriów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elementy systemu bankowego w Polsce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rozróżnia rodzaje banków ze względu na dominującą działalność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 rolę banku centralnego w gospodarce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 zasady funkcjonowania lokat bankowych oraz wymienia i charakteryzuje ich rodzaje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podstawowe prawa przysługujące kredytobiorcy w przypadku umowy kredytu konsumenckiego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omawia kryteria wyboru najlepszego kredytu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wskazuje różnice między poszczególnymi rodzajami papierów wartościowych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czym jest emisja akcji i jakie są jej zasady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lastRenderedPageBreak/>
              <w:t>rozró</w:t>
            </w:r>
            <w:r w:rsidRPr="00263BE7">
              <w:rPr>
                <w:rFonts w:ascii="Times New Roman" w:eastAsia="TimesNewRoman" w:hAnsi="Times New Roman"/>
                <w:color w:val="000000"/>
              </w:rPr>
              <w:t>ż</w:t>
            </w:r>
            <w:r w:rsidRPr="00263BE7">
              <w:rPr>
                <w:rFonts w:ascii="Times New Roman" w:hAnsi="Times New Roman"/>
                <w:color w:val="000000"/>
              </w:rPr>
              <w:t>nia formy inwestowania kapitału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wyjaśnia znaczenie terminów: </w:t>
            </w:r>
            <w:r w:rsidRPr="00263BE7">
              <w:rPr>
                <w:rFonts w:ascii="Times New Roman" w:hAnsi="Times New Roman"/>
                <w:i/>
                <w:color w:val="000000"/>
              </w:rPr>
              <w:t>jednostka uczestnictwa</w:t>
            </w:r>
            <w:r w:rsidRPr="00263BE7">
              <w:rPr>
                <w:rFonts w:ascii="Times New Roman" w:hAnsi="Times New Roman"/>
                <w:color w:val="000000"/>
              </w:rPr>
              <w:t xml:space="preserve">, </w:t>
            </w:r>
            <w:r w:rsidRPr="00263BE7">
              <w:rPr>
                <w:rFonts w:ascii="Times New Roman" w:hAnsi="Times New Roman"/>
                <w:i/>
                <w:color w:val="000000"/>
              </w:rPr>
              <w:t>certyfikat inwestycyjny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 charakteryzuje kryteria wyboru formy inwestycji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 xml:space="preserve">wymienia </w:t>
            </w:r>
            <w:r w:rsidRPr="00263BE7">
              <w:rPr>
                <w:rFonts w:ascii="Times New Roman" w:hAnsi="Times New Roman"/>
                <w:color w:val="000000"/>
              </w:rPr>
              <w:t>i omawia rynki giełdowe na GPW w Warszawie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podaje podstawowe indeksy na GPW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charakteryzuje instytucje rynku kapitałowego w Polsce</w:t>
            </w:r>
          </w:p>
          <w:p w:rsidR="00E11602" w:rsidRPr="00263BE7" w:rsidRDefault="00E11602" w:rsidP="00FA73C2">
            <w:pPr>
              <w:pStyle w:val="Akapitzlist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602" w:rsidRPr="00263BE7" w:rsidRDefault="00E11602" w:rsidP="00FA73C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lastRenderedPageBreak/>
              <w:t xml:space="preserve">wymienia </w:t>
            </w:r>
            <w:r w:rsidRPr="00263BE7">
              <w:rPr>
                <w:rFonts w:ascii="Times New Roman" w:hAnsi="Times New Roman"/>
                <w:color w:val="000000"/>
              </w:rPr>
              <w:t>i charakteryzuje właściwości (cechy) pieniądza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opisuje funkcje pieniądza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skutki inflacji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przedstawia sposoby przeciwdziałania inflacji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i charakteryzuje zakres działania najważniejszych instytucji rynku finansowego w Polsce, w tym m.in. Komisji Nadzoru Finansowego i Rzecznika Finansowego, SKOK-ów, Bankowego Funduszu Gwarancyjnego, towarzystw funduszy inwestycyjnych, Ubezpieczeniowego Funduszu Gwarancyjnego czy podmiotów świadczących usługi płatnicze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charakteryzuje funkcje banku centralnego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podstawowe narzędzia polityki pieniężnej NBP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określa znaczenie Rady Polityki Pieniężnej dla realizacji celu inflacyjnego poprzez kształtowanie stóp </w:t>
            </w:r>
            <w:r w:rsidRPr="00263BE7">
              <w:rPr>
                <w:rFonts w:ascii="Times New Roman" w:hAnsi="Times New Roman"/>
                <w:color w:val="000000"/>
              </w:rPr>
              <w:lastRenderedPageBreak/>
              <w:t>procentowych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identyfikuje rodzaje kart płatniczych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 zasady wyboru najlepszej lokaty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>identyfikuje rodzaje kredytów w</w:t>
            </w:r>
            <w:r w:rsidRPr="00263BE7">
              <w:rPr>
                <w:rFonts w:ascii="Times New Roman" w:hAnsi="Times New Roman"/>
                <w:color w:val="000000"/>
              </w:rPr>
              <w:t>edług kryteriów: okresu kredytowania, waluty kredytu, przeznaczenia kredytu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8"/>
              </w:numPr>
              <w:tabs>
                <w:tab w:val="left" w:pos="67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ocenia mo</w:t>
            </w:r>
            <w:r w:rsidRPr="00263BE7">
              <w:rPr>
                <w:rFonts w:ascii="Times New Roman" w:eastAsia="TimesNewRoman" w:hAnsi="Times New Roman"/>
                <w:color w:val="000000"/>
              </w:rPr>
              <w:t>ż</w:t>
            </w:r>
            <w:r w:rsidRPr="00263BE7">
              <w:rPr>
                <w:rFonts w:ascii="Times New Roman" w:hAnsi="Times New Roman"/>
                <w:color w:val="000000"/>
              </w:rPr>
              <w:t>liwo</w:t>
            </w:r>
            <w:r w:rsidRPr="00263BE7">
              <w:rPr>
                <w:rFonts w:ascii="Times New Roman" w:eastAsia="TimesNewRoman" w:hAnsi="Times New Roman"/>
                <w:color w:val="000000"/>
              </w:rPr>
              <w:t xml:space="preserve">ść </w:t>
            </w:r>
            <w:r w:rsidRPr="00263BE7">
              <w:rPr>
                <w:rFonts w:ascii="Times New Roman" w:hAnsi="Times New Roman"/>
                <w:color w:val="000000"/>
              </w:rPr>
              <w:t>spłaty zaci</w:t>
            </w:r>
            <w:r w:rsidRPr="00263BE7">
              <w:rPr>
                <w:rFonts w:ascii="Times New Roman" w:eastAsia="TimesNewRoman" w:hAnsi="Times New Roman"/>
                <w:color w:val="000000"/>
              </w:rPr>
              <w:t>ą</w:t>
            </w:r>
            <w:r w:rsidRPr="00263BE7">
              <w:rPr>
                <w:rFonts w:ascii="Times New Roman" w:hAnsi="Times New Roman"/>
                <w:color w:val="000000"/>
              </w:rPr>
              <w:t>gni</w:t>
            </w:r>
            <w:r w:rsidRPr="00263BE7">
              <w:rPr>
                <w:rFonts w:ascii="Times New Roman" w:eastAsia="TimesNewRoman" w:hAnsi="Times New Roman"/>
                <w:color w:val="000000"/>
              </w:rPr>
              <w:t>ę</w:t>
            </w:r>
            <w:r w:rsidRPr="00263BE7">
              <w:rPr>
                <w:rFonts w:ascii="Times New Roman" w:hAnsi="Times New Roman"/>
                <w:color w:val="000000"/>
              </w:rPr>
              <w:t>tego kredytu przy okre</w:t>
            </w:r>
            <w:r w:rsidRPr="00263BE7">
              <w:rPr>
                <w:rFonts w:ascii="Times New Roman" w:eastAsia="TimesNewRoman" w:hAnsi="Times New Roman"/>
                <w:color w:val="000000"/>
              </w:rPr>
              <w:t>ś</w:t>
            </w:r>
            <w:r w:rsidRPr="00263BE7">
              <w:rPr>
                <w:rFonts w:ascii="Times New Roman" w:hAnsi="Times New Roman"/>
                <w:color w:val="000000"/>
              </w:rPr>
              <w:t>lonym dochodzie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wskazuje rolę Biura Informacji Kredytowej (BIK) w procesie przyznawania kredytów,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identyfikuje rodzaje inwestycji według różnych kryteriów (przedmiot inwestycji, podmiot inwestowania)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rozróżnia i charakteryzuje inwestycje rzeczowe i finansowe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wymienia rodzaje obligacji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263BE7">
              <w:rPr>
                <w:rFonts w:ascii="Times New Roman" w:hAnsi="Times New Roman"/>
                <w:color w:val="000000"/>
              </w:rPr>
              <w:t>ze względu na emitenta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dostrzega zró</w:t>
            </w:r>
            <w:r w:rsidRPr="00263BE7">
              <w:rPr>
                <w:rFonts w:ascii="Times New Roman" w:eastAsia="TimesNewRoman" w:hAnsi="Times New Roman"/>
                <w:color w:val="000000"/>
              </w:rPr>
              <w:t>ż</w:t>
            </w:r>
            <w:r w:rsidRPr="00263BE7">
              <w:rPr>
                <w:rFonts w:ascii="Times New Roman" w:hAnsi="Times New Roman"/>
                <w:color w:val="000000"/>
              </w:rPr>
              <w:t>nicowanie stopnia ryzyka w zale</w:t>
            </w:r>
            <w:r w:rsidRPr="00263BE7">
              <w:rPr>
                <w:rFonts w:ascii="Times New Roman" w:eastAsia="TimesNewRoman" w:hAnsi="Times New Roman"/>
                <w:color w:val="000000"/>
              </w:rPr>
              <w:t>ż</w:t>
            </w:r>
            <w:r w:rsidRPr="00263BE7">
              <w:rPr>
                <w:rFonts w:ascii="Times New Roman" w:hAnsi="Times New Roman"/>
                <w:color w:val="000000"/>
              </w:rPr>
              <w:t>no</w:t>
            </w:r>
            <w:r w:rsidRPr="00263BE7">
              <w:rPr>
                <w:rFonts w:ascii="Times New Roman" w:eastAsia="TimesNewRoman" w:hAnsi="Times New Roman"/>
                <w:color w:val="000000"/>
              </w:rPr>
              <w:t>ś</w:t>
            </w:r>
            <w:r w:rsidRPr="00263BE7">
              <w:rPr>
                <w:rFonts w:ascii="Times New Roman" w:hAnsi="Times New Roman"/>
                <w:color w:val="000000"/>
              </w:rPr>
              <w:t>ci od rodzaju inwestycji oraz okresu inwestowania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rolę funduszy inwestycyjnych w gospodarce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określa miejsce GPW w systemie rynku kapitałowego w Polsce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systemy notowań na GPW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 znaczenie</w:t>
            </w:r>
            <w:r w:rsidRPr="00263BE7">
              <w:rPr>
                <w:rFonts w:ascii="Times New Roman" w:eastAsia="TimesNewRoman" w:hAnsi="Times New Roman"/>
                <w:color w:val="000000"/>
              </w:rPr>
              <w:t xml:space="preserve"> podstawowych indeksów giełdowych </w:t>
            </w:r>
            <w:r w:rsidRPr="00263BE7">
              <w:rPr>
                <w:rFonts w:ascii="Times New Roman" w:hAnsi="Times New Roman"/>
                <w:color w:val="000000"/>
              </w:rPr>
              <w:t xml:space="preserve">dla podejmowania </w:t>
            </w:r>
            <w:r w:rsidRPr="00263BE7">
              <w:rPr>
                <w:rFonts w:ascii="Times New Roman" w:hAnsi="Times New Roman"/>
                <w:color w:val="000000"/>
              </w:rPr>
              <w:lastRenderedPageBreak/>
              <w:t>decyzji dotycz</w:t>
            </w:r>
            <w:r w:rsidRPr="00263BE7">
              <w:rPr>
                <w:rFonts w:ascii="Times New Roman" w:eastAsia="TimesNewRoman" w:hAnsi="Times New Roman"/>
                <w:color w:val="000000"/>
              </w:rPr>
              <w:t>ą</w:t>
            </w:r>
            <w:r w:rsidRPr="00263BE7">
              <w:rPr>
                <w:rFonts w:ascii="Times New Roman" w:hAnsi="Times New Roman"/>
                <w:color w:val="000000"/>
              </w:rPr>
              <w:t>cych inwestowania na giełdzie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rolę giełdy w gospodarce</w:t>
            </w:r>
          </w:p>
          <w:p w:rsidR="00E11602" w:rsidRPr="00263BE7" w:rsidRDefault="00E11602" w:rsidP="00FA73C2">
            <w:pPr>
              <w:pStyle w:val="Akapitzlist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602" w:rsidRPr="00263BE7" w:rsidRDefault="00E11602" w:rsidP="00FA73C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lastRenderedPageBreak/>
              <w:t>omawia przyczyny zmian wartości pieniądza (siła nabywcza</w:t>
            </w:r>
            <w:r w:rsidRPr="00263BE7">
              <w:rPr>
                <w:rFonts w:ascii="Times New Roman" w:hAnsi="Times New Roman"/>
                <w:color w:val="000000"/>
              </w:rPr>
              <w:t>)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objaśnia obieg pieniądza w gospodarce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identyfikuje rodzaje inflacji w zale</w:t>
            </w:r>
            <w:r w:rsidRPr="00263BE7">
              <w:rPr>
                <w:rFonts w:ascii="Times New Roman" w:eastAsia="TimesNewRoman" w:hAnsi="Times New Roman"/>
                <w:color w:val="000000"/>
              </w:rPr>
              <w:t>ż</w:t>
            </w:r>
            <w:r w:rsidRPr="00263BE7">
              <w:rPr>
                <w:rFonts w:ascii="Times New Roman" w:hAnsi="Times New Roman"/>
                <w:color w:val="000000"/>
              </w:rPr>
              <w:t>no</w:t>
            </w:r>
            <w:r w:rsidRPr="00263BE7">
              <w:rPr>
                <w:rFonts w:ascii="Times New Roman" w:eastAsia="TimesNewRoman" w:hAnsi="Times New Roman"/>
                <w:color w:val="000000"/>
              </w:rPr>
              <w:t>ś</w:t>
            </w:r>
            <w:r w:rsidRPr="00263BE7">
              <w:rPr>
                <w:rFonts w:ascii="Times New Roman" w:hAnsi="Times New Roman"/>
                <w:color w:val="000000"/>
              </w:rPr>
              <w:t>ci od przyczyn jej powstania oraz stopy inflacji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wyjaśnia rolę instytucji finansowych w gospodarce i życiu człowieka </w:t>
            </w:r>
          </w:p>
          <w:p w:rsidR="00E11602" w:rsidRPr="006338A6" w:rsidRDefault="00E11602" w:rsidP="00FA73C2">
            <w:pPr>
              <w:pStyle w:val="Akapitzlist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>wyjaśnia, na czym polega polityka pieniężna banku centralnego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identyfikuje rodzaje polityki pieniężnej prowadzonej przez NBP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wykazuje zależność między zmianą stóp procentowych przez NBP a oprocentowaniem kredytów udzielanych osobom fizycznym i przedsiębiorcom przez banki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oblicza należne odsetki od lokat terminowych z uwzględnieniem różnego oprocentowania i różnej kapitalizacji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oblicza realną stopę </w:t>
            </w:r>
            <w:r w:rsidRPr="00263BE7">
              <w:rPr>
                <w:rFonts w:ascii="Times New Roman" w:hAnsi="Times New Roman"/>
                <w:color w:val="000000"/>
              </w:rPr>
              <w:lastRenderedPageBreak/>
              <w:t>procentową lokaty terminowej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wykazuje zależność między częstotliwością kapitalizacji odsetek a wielkością należnych odsetek od lokaty bankowej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ind w:left="142" w:right="-164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>porównuje oferty wybranych usług banków komercyjnych i spółdzielczych oraz spółdzielczych kas oszczędnościowo-kredytowych i </w:t>
            </w:r>
            <w:proofErr w:type="spellStart"/>
            <w:r w:rsidRPr="00263BE7">
              <w:rPr>
                <w:rFonts w:ascii="Times New Roman" w:hAnsi="Times New Roman"/>
                <w:color w:val="000000"/>
              </w:rPr>
              <w:t>pozabankowych</w:t>
            </w:r>
            <w:proofErr w:type="spellEnd"/>
            <w:r w:rsidRPr="00263BE7">
              <w:rPr>
                <w:rFonts w:ascii="Times New Roman" w:hAnsi="Times New Roman"/>
                <w:color w:val="000000"/>
              </w:rPr>
              <w:t xml:space="preserve"> instytucji pożyczkowych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>wymienia najważniejsze kryter</w:t>
            </w:r>
            <w:r w:rsidRPr="00263BE7">
              <w:rPr>
                <w:rFonts w:ascii="Times New Roman" w:hAnsi="Times New Roman"/>
                <w:color w:val="000000"/>
              </w:rPr>
              <w:t>ia oceny zdolności kredytowej stosowane przez banki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>oblicza należne odsetki od zaciągniętego kredytu</w:t>
            </w:r>
          </w:p>
          <w:p w:rsidR="00E11602" w:rsidRPr="006338A6" w:rsidRDefault="00E11602" w:rsidP="00FA73C2">
            <w:pPr>
              <w:pStyle w:val="Akapitzlist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>analizuje przykładową umowę pożyczki gotówkowej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określa rodzaje akcji ze względu na sposób przenoszenia własności oraz według uprawnień właścicieli akcji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wady i zalety wybranych instrumentów finansowych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wykazuje zależność między czasem a</w:t>
            </w:r>
            <w:r w:rsidRPr="00263BE7">
              <w:rPr>
                <w:rFonts w:ascii="Times New Roman" w:hAnsi="Times New Roman"/>
              </w:rPr>
              <w:t> </w:t>
            </w:r>
            <w:r w:rsidRPr="006338A6">
              <w:rPr>
                <w:rFonts w:ascii="Times New Roman" w:hAnsi="Times New Roman"/>
                <w:color w:val="000000"/>
              </w:rPr>
              <w:t xml:space="preserve">zyskiem </w:t>
            </w:r>
            <w:r w:rsidRPr="00263BE7">
              <w:rPr>
                <w:rFonts w:ascii="Times New Roman" w:hAnsi="Times New Roman"/>
                <w:color w:val="000000"/>
              </w:rPr>
              <w:t>z inwestycji oraz między ryzykiem a zyskiem z inwestycji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 znaczenie korzystania z różnorodnych i wiarygodnych źródeł informacji przy podejmowaniu decyzji finansowych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wymienia rodzaje funduszy </w:t>
            </w:r>
            <w:r w:rsidRPr="00263BE7">
              <w:rPr>
                <w:rFonts w:ascii="Times New Roman" w:hAnsi="Times New Roman"/>
                <w:color w:val="000000"/>
              </w:rPr>
              <w:lastRenderedPageBreak/>
              <w:t>inwestycyjnych i charakteryzuje je, uwzględniając potencjalne zyski roczne oraz ryzyko wystąpienia strat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>oblicza przewidywany zysk z przykładowej inwestycji kapitałowej w krótkim i długim okresie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t xml:space="preserve">analizuje tabele </w:t>
            </w:r>
            <w:r w:rsidRPr="00263BE7">
              <w:rPr>
                <w:rFonts w:ascii="Times New Roman" w:hAnsi="Times New Roman"/>
                <w:color w:val="000000"/>
              </w:rPr>
              <w:t>z informacjami giełdowymi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 mechanizm funkcjonowania GPW</w:t>
            </w:r>
          </w:p>
          <w:p w:rsidR="00E11602" w:rsidRPr="00263BE7" w:rsidRDefault="00E11602" w:rsidP="00FA73C2">
            <w:pPr>
              <w:pStyle w:val="Akapitzlist"/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3BE7">
              <w:rPr>
                <w:rFonts w:ascii="Times New Roman" w:hAnsi="Times New Roman"/>
                <w:color w:val="000000"/>
              </w:rPr>
              <w:t>omawia działania, które należy podjąć przed rozpoczęciem inwestowania na giełdzie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602" w:rsidRPr="006338A6" w:rsidRDefault="00E11602" w:rsidP="00E11602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6338A6">
              <w:rPr>
                <w:rFonts w:ascii="Times New Roman" w:hAnsi="Times New Roman"/>
                <w:color w:val="000000"/>
              </w:rPr>
              <w:lastRenderedPageBreak/>
              <w:t xml:space="preserve">wyjaśnia, czym są </w:t>
            </w:r>
            <w:proofErr w:type="spellStart"/>
            <w:r w:rsidRPr="006338A6">
              <w:rPr>
                <w:rFonts w:ascii="Times New Roman" w:hAnsi="Times New Roman"/>
                <w:color w:val="000000"/>
              </w:rPr>
              <w:t>kryptowaluty</w:t>
            </w:r>
            <w:proofErr w:type="spellEnd"/>
          </w:p>
          <w:p w:rsidR="00E11602" w:rsidRPr="00263BE7" w:rsidRDefault="00E11602" w:rsidP="00E11602">
            <w:pPr>
              <w:pStyle w:val="Akapitzlist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opisuje, jak zmieni się funkcja banku centralnego w przypadku wejścia Polski do strefy euro</w:t>
            </w:r>
          </w:p>
          <w:p w:rsidR="00E11602" w:rsidRPr="00263BE7" w:rsidRDefault="00E11602" w:rsidP="00E11602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 różnice między stałym a zmiennym oprocentowaniem lokat terminowych</w:t>
            </w:r>
          </w:p>
          <w:p w:rsidR="00E11602" w:rsidRPr="00263BE7" w:rsidRDefault="00E11602" w:rsidP="00E11602">
            <w:pPr>
              <w:pStyle w:val="Akapitzlist"/>
              <w:numPr>
                <w:ilvl w:val="0"/>
                <w:numId w:val="18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 xml:space="preserve">omawia konsekwencje zaciągania szybkich „pożyczek bez </w:t>
            </w:r>
            <w:proofErr w:type="spellStart"/>
            <w:r w:rsidRPr="00263BE7">
              <w:rPr>
                <w:rFonts w:ascii="Times New Roman" w:hAnsi="Times New Roman"/>
                <w:color w:val="000000"/>
              </w:rPr>
              <w:t>BIK-u</w:t>
            </w:r>
            <w:proofErr w:type="spellEnd"/>
            <w:r w:rsidRPr="00263BE7">
              <w:rPr>
                <w:rFonts w:ascii="Times New Roman" w:hAnsi="Times New Roman"/>
                <w:color w:val="000000"/>
              </w:rPr>
              <w:t>”</w:t>
            </w:r>
          </w:p>
          <w:p w:rsidR="00E11602" w:rsidRPr="00263BE7" w:rsidRDefault="00E11602" w:rsidP="00E1160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wymienia typy obligacji skarbowych w Polsce</w:t>
            </w:r>
          </w:p>
          <w:p w:rsidR="00E11602" w:rsidRPr="00263BE7" w:rsidRDefault="00E11602" w:rsidP="00E1160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rozróżnia ceny akcji (nominalna, emisyjna, rynkowa)</w:t>
            </w:r>
          </w:p>
          <w:p w:rsidR="00E11602" w:rsidRPr="00263BE7" w:rsidRDefault="00E11602" w:rsidP="00E1160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podaje przykłady etycznych oraz nieetycznych praktyk i zachowań na rynku finansowym</w:t>
            </w:r>
          </w:p>
          <w:p w:rsidR="00E11602" w:rsidRPr="00263BE7" w:rsidRDefault="00E11602" w:rsidP="00E11602">
            <w:pPr>
              <w:pStyle w:val="Akapitzlist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  <w:r w:rsidRPr="00263BE7">
              <w:rPr>
                <w:rFonts w:ascii="Times New Roman" w:hAnsi="Times New Roman"/>
                <w:color w:val="000000"/>
              </w:rPr>
              <w:t>wyjaśnia, na czym polega dywersyfikacja portfela inwestycyjnego</w:t>
            </w:r>
          </w:p>
          <w:p w:rsidR="00E11602" w:rsidRPr="00263BE7" w:rsidRDefault="00E11602" w:rsidP="00131652">
            <w:pPr>
              <w:pStyle w:val="Akapitzlist"/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</w:rPr>
            </w:pPr>
          </w:p>
        </w:tc>
      </w:tr>
    </w:tbl>
    <w:p w:rsidR="00D31728" w:rsidRDefault="00D31728" w:rsidP="00D31728">
      <w:pPr>
        <w:pStyle w:val="NormalnyWeb"/>
        <w:jc w:val="both"/>
      </w:pPr>
      <w:r>
        <w:rPr>
          <w:rStyle w:val="Pogrubienie"/>
        </w:rPr>
        <w:lastRenderedPageBreak/>
        <w:t xml:space="preserve">Wymagania edukacyjne są dostosowywane do indywidualnych potrzeb rozwojowych i edukacyjnych oraz możliwości psychofizycznych ucznia zgodnie z wskazanych przepisami ministra właściwego do spraw oświaty i wychowania w sprawie oceniania, klasyfikowania           i promowania uczniów i słuchaczy w szkołach publicznych : </w:t>
      </w:r>
    </w:p>
    <w:p w:rsidR="00D31728" w:rsidRDefault="00D31728" w:rsidP="00D31728">
      <w:pPr>
        <w:pStyle w:val="NormalnyWeb"/>
        <w:jc w:val="both"/>
      </w:pPr>
      <w:r>
        <w:t xml:space="preserve">1) posiadającego orzeczenie o potrzebie kształcenia specjalnego – na podstawie tego orzeczenia oraz ustaleń zawartych w Indywidualnym Programie Edukacyjno-Terapeutycznym, </w:t>
      </w:r>
    </w:p>
    <w:p w:rsidR="00D31728" w:rsidRDefault="00D31728" w:rsidP="00D31728">
      <w:pPr>
        <w:pStyle w:val="NormalnyWeb"/>
        <w:jc w:val="both"/>
      </w:pPr>
      <w:r>
        <w:t xml:space="preserve">2) posiadającego orzeczenie o potrzebie indywidualnego nauczania – na podstawie tego orzeczenia, </w:t>
      </w:r>
    </w:p>
    <w:p w:rsidR="00D31728" w:rsidRDefault="00D31728" w:rsidP="00D31728">
      <w:pPr>
        <w:pStyle w:val="NormalnyWeb"/>
        <w:jc w:val="both"/>
      </w:pPr>
      <w:r>
        <w:t xml:space="preserve"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 </w:t>
      </w:r>
    </w:p>
    <w:p w:rsidR="00D31728" w:rsidRDefault="00D31728" w:rsidP="00D31728">
      <w:pPr>
        <w:pStyle w:val="NormalnyWeb"/>
        <w:jc w:val="both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D31728" w:rsidRPr="00D31728" w:rsidRDefault="00D31728" w:rsidP="00D31728">
      <w:pPr>
        <w:pStyle w:val="NormalnyWeb"/>
        <w:jc w:val="both"/>
      </w:pPr>
      <w:r w:rsidRPr="00D31728">
        <w:rPr>
          <w:color w:val="000000"/>
          <w:shd w:val="clear" w:color="auto" w:fill="FFFFFF"/>
        </w:rPr>
        <w:t>Szczegółowe opisy dostosowań są ujęte w dokumentacji pomocy pedagogiczno- psychologicznej</w:t>
      </w:r>
      <w:r w:rsidR="000373F7">
        <w:rPr>
          <w:color w:val="000000"/>
          <w:shd w:val="clear" w:color="auto" w:fill="FFFFFF"/>
        </w:rPr>
        <w:t>.</w:t>
      </w:r>
    </w:p>
    <w:sectPr w:rsidR="00D31728" w:rsidRPr="00D31728" w:rsidSect="00131652"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3803"/>
    <w:multiLevelType w:val="hybridMultilevel"/>
    <w:tmpl w:val="0B26ED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A5ECE"/>
    <w:multiLevelType w:val="hybridMultilevel"/>
    <w:tmpl w:val="AA724B66"/>
    <w:lvl w:ilvl="0" w:tplc="0B4CD3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452F2"/>
    <w:multiLevelType w:val="hybridMultilevel"/>
    <w:tmpl w:val="B99E7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D719A"/>
    <w:multiLevelType w:val="hybridMultilevel"/>
    <w:tmpl w:val="EDC891A8"/>
    <w:lvl w:ilvl="0" w:tplc="7D28CB5E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9652739"/>
    <w:multiLevelType w:val="hybridMultilevel"/>
    <w:tmpl w:val="C7F46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35849"/>
    <w:multiLevelType w:val="hybridMultilevel"/>
    <w:tmpl w:val="E480B426"/>
    <w:lvl w:ilvl="0" w:tplc="9F921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F30403"/>
    <w:multiLevelType w:val="hybridMultilevel"/>
    <w:tmpl w:val="A3C69092"/>
    <w:lvl w:ilvl="0" w:tplc="D3086E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EB05A9"/>
    <w:multiLevelType w:val="hybridMultilevel"/>
    <w:tmpl w:val="7B8AE9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D0106"/>
    <w:multiLevelType w:val="hybridMultilevel"/>
    <w:tmpl w:val="F8CE8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D2415D"/>
    <w:multiLevelType w:val="hybridMultilevel"/>
    <w:tmpl w:val="7A46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326897"/>
    <w:multiLevelType w:val="hybridMultilevel"/>
    <w:tmpl w:val="2F3C7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D17BE6"/>
    <w:multiLevelType w:val="hybridMultilevel"/>
    <w:tmpl w:val="F7E84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673EEC"/>
    <w:multiLevelType w:val="hybridMultilevel"/>
    <w:tmpl w:val="2B54A546"/>
    <w:lvl w:ilvl="0" w:tplc="00AC15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79471F"/>
    <w:multiLevelType w:val="hybridMultilevel"/>
    <w:tmpl w:val="800CF0C0"/>
    <w:lvl w:ilvl="0" w:tplc="86B8B5AE">
      <w:start w:val="2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E1FE1"/>
    <w:multiLevelType w:val="hybridMultilevel"/>
    <w:tmpl w:val="C518E786"/>
    <w:lvl w:ilvl="0" w:tplc="86DC1F86">
      <w:start w:val="4"/>
      <w:numFmt w:val="upperRoman"/>
      <w:lvlText w:val="%1."/>
      <w:lvlJc w:val="left"/>
      <w:pPr>
        <w:ind w:left="144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951484"/>
    <w:multiLevelType w:val="hybridMultilevel"/>
    <w:tmpl w:val="3F9EE538"/>
    <w:lvl w:ilvl="0" w:tplc="40D829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43D12"/>
    <w:multiLevelType w:val="hybridMultilevel"/>
    <w:tmpl w:val="705CE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A19CA"/>
    <w:multiLevelType w:val="hybridMultilevel"/>
    <w:tmpl w:val="AC968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A60979"/>
    <w:multiLevelType w:val="hybridMultilevel"/>
    <w:tmpl w:val="213C6386"/>
    <w:lvl w:ilvl="0" w:tplc="6030A5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D253CF"/>
    <w:multiLevelType w:val="hybridMultilevel"/>
    <w:tmpl w:val="06844756"/>
    <w:lvl w:ilvl="0" w:tplc="2E34F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A3EDF"/>
    <w:multiLevelType w:val="hybridMultilevel"/>
    <w:tmpl w:val="25929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FA33A0"/>
    <w:multiLevelType w:val="hybridMultilevel"/>
    <w:tmpl w:val="5F721700"/>
    <w:lvl w:ilvl="0" w:tplc="B030A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BF2AD9"/>
    <w:multiLevelType w:val="hybridMultilevel"/>
    <w:tmpl w:val="1D0C9DCE"/>
    <w:lvl w:ilvl="0" w:tplc="4E8EF1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4C2B9B"/>
    <w:multiLevelType w:val="hybridMultilevel"/>
    <w:tmpl w:val="2D22F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F34C26"/>
    <w:multiLevelType w:val="hybridMultilevel"/>
    <w:tmpl w:val="2FFC4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1E55B6"/>
    <w:multiLevelType w:val="hybridMultilevel"/>
    <w:tmpl w:val="26641C9C"/>
    <w:lvl w:ilvl="0" w:tplc="012EB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177CAD"/>
    <w:multiLevelType w:val="hybridMultilevel"/>
    <w:tmpl w:val="731A0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3A1AFD"/>
    <w:multiLevelType w:val="hybridMultilevel"/>
    <w:tmpl w:val="1046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012AE8"/>
    <w:multiLevelType w:val="hybridMultilevel"/>
    <w:tmpl w:val="7122C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6C6EB4"/>
    <w:multiLevelType w:val="hybridMultilevel"/>
    <w:tmpl w:val="F048BB0A"/>
    <w:lvl w:ilvl="0" w:tplc="28B639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FD791C"/>
    <w:multiLevelType w:val="hybridMultilevel"/>
    <w:tmpl w:val="69789B2E"/>
    <w:lvl w:ilvl="0" w:tplc="A4365C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BF71B0"/>
    <w:multiLevelType w:val="hybridMultilevel"/>
    <w:tmpl w:val="68DA0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2F2547"/>
    <w:multiLevelType w:val="hybridMultilevel"/>
    <w:tmpl w:val="6FACBA74"/>
    <w:lvl w:ilvl="0" w:tplc="846E14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DB2022"/>
    <w:multiLevelType w:val="hybridMultilevel"/>
    <w:tmpl w:val="E416E16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4">
    <w:nsid w:val="6CAC5F2D"/>
    <w:multiLevelType w:val="hybridMultilevel"/>
    <w:tmpl w:val="14706982"/>
    <w:lvl w:ilvl="0" w:tplc="163200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D9F489C"/>
    <w:multiLevelType w:val="hybridMultilevel"/>
    <w:tmpl w:val="AB321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F930EA"/>
    <w:multiLevelType w:val="hybridMultilevel"/>
    <w:tmpl w:val="6848F1B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D1635C"/>
    <w:multiLevelType w:val="hybridMultilevel"/>
    <w:tmpl w:val="0408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6D2491"/>
    <w:multiLevelType w:val="hybridMultilevel"/>
    <w:tmpl w:val="C1CC4E90"/>
    <w:lvl w:ilvl="0" w:tplc="4A52AA9C">
      <w:start w:val="1"/>
      <w:numFmt w:val="upperRoman"/>
      <w:lvlText w:val="%1."/>
      <w:lvlJc w:val="left"/>
      <w:pPr>
        <w:ind w:left="1163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39">
    <w:nsid w:val="79EB0054"/>
    <w:multiLevelType w:val="hybridMultilevel"/>
    <w:tmpl w:val="EB360616"/>
    <w:lvl w:ilvl="0" w:tplc="DA78B0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BE2F33"/>
    <w:multiLevelType w:val="hybridMultilevel"/>
    <w:tmpl w:val="C21A0C6A"/>
    <w:lvl w:ilvl="0" w:tplc="B6F8DC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332DC5"/>
    <w:multiLevelType w:val="hybridMultilevel"/>
    <w:tmpl w:val="4F4EDA30"/>
    <w:lvl w:ilvl="0" w:tplc="E9AE3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8B2EA5"/>
    <w:multiLevelType w:val="hybridMultilevel"/>
    <w:tmpl w:val="CA907FBE"/>
    <w:lvl w:ilvl="0" w:tplc="36AAA4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AF0E77"/>
    <w:multiLevelType w:val="hybridMultilevel"/>
    <w:tmpl w:val="3948F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2E243C"/>
    <w:multiLevelType w:val="hybridMultilevel"/>
    <w:tmpl w:val="9FBEA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3"/>
  </w:num>
  <w:num w:numId="4">
    <w:abstractNumId w:val="41"/>
  </w:num>
  <w:num w:numId="5">
    <w:abstractNumId w:val="8"/>
  </w:num>
  <w:num w:numId="6">
    <w:abstractNumId w:val="40"/>
  </w:num>
  <w:num w:numId="7">
    <w:abstractNumId w:val="39"/>
  </w:num>
  <w:num w:numId="8">
    <w:abstractNumId w:val="30"/>
  </w:num>
  <w:num w:numId="9">
    <w:abstractNumId w:val="25"/>
  </w:num>
  <w:num w:numId="10">
    <w:abstractNumId w:val="0"/>
  </w:num>
  <w:num w:numId="11">
    <w:abstractNumId w:val="1"/>
  </w:num>
  <w:num w:numId="12">
    <w:abstractNumId w:val="20"/>
  </w:num>
  <w:num w:numId="13">
    <w:abstractNumId w:val="34"/>
  </w:num>
  <w:num w:numId="14">
    <w:abstractNumId w:val="19"/>
  </w:num>
  <w:num w:numId="15">
    <w:abstractNumId w:val="4"/>
  </w:num>
  <w:num w:numId="16">
    <w:abstractNumId w:val="42"/>
  </w:num>
  <w:num w:numId="17">
    <w:abstractNumId w:val="12"/>
  </w:num>
  <w:num w:numId="18">
    <w:abstractNumId w:val="15"/>
  </w:num>
  <w:num w:numId="19">
    <w:abstractNumId w:val="29"/>
  </w:num>
  <w:num w:numId="20">
    <w:abstractNumId w:val="11"/>
  </w:num>
  <w:num w:numId="21">
    <w:abstractNumId w:val="43"/>
  </w:num>
  <w:num w:numId="22">
    <w:abstractNumId w:val="3"/>
  </w:num>
  <w:num w:numId="23">
    <w:abstractNumId w:val="35"/>
  </w:num>
  <w:num w:numId="24">
    <w:abstractNumId w:val="16"/>
  </w:num>
  <w:num w:numId="25">
    <w:abstractNumId w:val="37"/>
  </w:num>
  <w:num w:numId="26">
    <w:abstractNumId w:val="6"/>
  </w:num>
  <w:num w:numId="27">
    <w:abstractNumId w:val="17"/>
  </w:num>
  <w:num w:numId="28">
    <w:abstractNumId w:val="10"/>
  </w:num>
  <w:num w:numId="29">
    <w:abstractNumId w:val="32"/>
  </w:num>
  <w:num w:numId="30">
    <w:abstractNumId w:val="36"/>
  </w:num>
  <w:num w:numId="31">
    <w:abstractNumId w:val="2"/>
  </w:num>
  <w:num w:numId="32">
    <w:abstractNumId w:val="5"/>
  </w:num>
  <w:num w:numId="33">
    <w:abstractNumId w:val="28"/>
  </w:num>
  <w:num w:numId="34">
    <w:abstractNumId w:val="31"/>
  </w:num>
  <w:num w:numId="35">
    <w:abstractNumId w:val="9"/>
  </w:num>
  <w:num w:numId="36">
    <w:abstractNumId w:val="26"/>
  </w:num>
  <w:num w:numId="37">
    <w:abstractNumId w:val="21"/>
  </w:num>
  <w:num w:numId="38">
    <w:abstractNumId w:val="27"/>
  </w:num>
  <w:num w:numId="39">
    <w:abstractNumId w:val="7"/>
  </w:num>
  <w:num w:numId="40">
    <w:abstractNumId w:val="24"/>
  </w:num>
  <w:num w:numId="41">
    <w:abstractNumId w:val="44"/>
  </w:num>
  <w:num w:numId="42">
    <w:abstractNumId w:val="22"/>
  </w:num>
  <w:num w:numId="43">
    <w:abstractNumId w:val="13"/>
  </w:num>
  <w:num w:numId="44">
    <w:abstractNumId w:val="38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14245"/>
    <w:rsid w:val="00005D56"/>
    <w:rsid w:val="00007C81"/>
    <w:rsid w:val="00012290"/>
    <w:rsid w:val="00012D0D"/>
    <w:rsid w:val="0001308D"/>
    <w:rsid w:val="00014245"/>
    <w:rsid w:val="00014B18"/>
    <w:rsid w:val="00023B30"/>
    <w:rsid w:val="00024E28"/>
    <w:rsid w:val="000258F6"/>
    <w:rsid w:val="00032ABE"/>
    <w:rsid w:val="00036A64"/>
    <w:rsid w:val="000373F7"/>
    <w:rsid w:val="000475AE"/>
    <w:rsid w:val="000564FC"/>
    <w:rsid w:val="0005743C"/>
    <w:rsid w:val="000620A6"/>
    <w:rsid w:val="000714DF"/>
    <w:rsid w:val="00074D19"/>
    <w:rsid w:val="00076C0D"/>
    <w:rsid w:val="00081705"/>
    <w:rsid w:val="00096179"/>
    <w:rsid w:val="000A6C72"/>
    <w:rsid w:val="000B1F4F"/>
    <w:rsid w:val="000B2505"/>
    <w:rsid w:val="000B6D34"/>
    <w:rsid w:val="000E00F6"/>
    <w:rsid w:val="000E23E4"/>
    <w:rsid w:val="000E6732"/>
    <w:rsid w:val="000F2B2F"/>
    <w:rsid w:val="00115A2F"/>
    <w:rsid w:val="00122676"/>
    <w:rsid w:val="00127A03"/>
    <w:rsid w:val="00131652"/>
    <w:rsid w:val="001416E0"/>
    <w:rsid w:val="0014188D"/>
    <w:rsid w:val="00165646"/>
    <w:rsid w:val="00173ECD"/>
    <w:rsid w:val="0018712D"/>
    <w:rsid w:val="001933EC"/>
    <w:rsid w:val="0019589C"/>
    <w:rsid w:val="00197028"/>
    <w:rsid w:val="001C26D9"/>
    <w:rsid w:val="001D4C65"/>
    <w:rsid w:val="001F5220"/>
    <w:rsid w:val="00201142"/>
    <w:rsid w:val="002206FC"/>
    <w:rsid w:val="00257550"/>
    <w:rsid w:val="0026043B"/>
    <w:rsid w:val="00263BE7"/>
    <w:rsid w:val="00271C63"/>
    <w:rsid w:val="00274E32"/>
    <w:rsid w:val="002A370E"/>
    <w:rsid w:val="002B2FE3"/>
    <w:rsid w:val="002B7E14"/>
    <w:rsid w:val="002C0ADE"/>
    <w:rsid w:val="002C1112"/>
    <w:rsid w:val="002C3542"/>
    <w:rsid w:val="002C6038"/>
    <w:rsid w:val="002D1E3D"/>
    <w:rsid w:val="002D1F8A"/>
    <w:rsid w:val="002D5964"/>
    <w:rsid w:val="002E31BE"/>
    <w:rsid w:val="002E373B"/>
    <w:rsid w:val="002F773D"/>
    <w:rsid w:val="00307917"/>
    <w:rsid w:val="00313F2F"/>
    <w:rsid w:val="00315BC8"/>
    <w:rsid w:val="00332F46"/>
    <w:rsid w:val="0033676A"/>
    <w:rsid w:val="003456F9"/>
    <w:rsid w:val="003728F8"/>
    <w:rsid w:val="00373C29"/>
    <w:rsid w:val="003765C8"/>
    <w:rsid w:val="003847EE"/>
    <w:rsid w:val="00394A9D"/>
    <w:rsid w:val="00397011"/>
    <w:rsid w:val="003A6A92"/>
    <w:rsid w:val="003D29E7"/>
    <w:rsid w:val="003D339A"/>
    <w:rsid w:val="003D4BD9"/>
    <w:rsid w:val="003D638B"/>
    <w:rsid w:val="003D63B3"/>
    <w:rsid w:val="00407CD6"/>
    <w:rsid w:val="00407E31"/>
    <w:rsid w:val="004107B1"/>
    <w:rsid w:val="0041335C"/>
    <w:rsid w:val="00432340"/>
    <w:rsid w:val="004341F8"/>
    <w:rsid w:val="00435E88"/>
    <w:rsid w:val="004611A6"/>
    <w:rsid w:val="00463BA6"/>
    <w:rsid w:val="004643C5"/>
    <w:rsid w:val="00477B21"/>
    <w:rsid w:val="00484FD3"/>
    <w:rsid w:val="004944A5"/>
    <w:rsid w:val="004A415D"/>
    <w:rsid w:val="004A62F2"/>
    <w:rsid w:val="004B77DA"/>
    <w:rsid w:val="004C1764"/>
    <w:rsid w:val="004C4490"/>
    <w:rsid w:val="004D01F1"/>
    <w:rsid w:val="004E2352"/>
    <w:rsid w:val="004E5FE6"/>
    <w:rsid w:val="004E640E"/>
    <w:rsid w:val="004E7063"/>
    <w:rsid w:val="004E764B"/>
    <w:rsid w:val="004F7026"/>
    <w:rsid w:val="005040CB"/>
    <w:rsid w:val="00504241"/>
    <w:rsid w:val="00516564"/>
    <w:rsid w:val="00521178"/>
    <w:rsid w:val="00523C48"/>
    <w:rsid w:val="00527FE0"/>
    <w:rsid w:val="00544B29"/>
    <w:rsid w:val="00547581"/>
    <w:rsid w:val="00551BA2"/>
    <w:rsid w:val="00552D19"/>
    <w:rsid w:val="00570BEA"/>
    <w:rsid w:val="00576B4A"/>
    <w:rsid w:val="005807CC"/>
    <w:rsid w:val="00582DE9"/>
    <w:rsid w:val="0059058D"/>
    <w:rsid w:val="00592D02"/>
    <w:rsid w:val="00593C7D"/>
    <w:rsid w:val="00596CE6"/>
    <w:rsid w:val="005A21C7"/>
    <w:rsid w:val="005A2CAE"/>
    <w:rsid w:val="005B3333"/>
    <w:rsid w:val="005B7AFF"/>
    <w:rsid w:val="005D0CDF"/>
    <w:rsid w:val="005D3A5E"/>
    <w:rsid w:val="00602E3C"/>
    <w:rsid w:val="006146FD"/>
    <w:rsid w:val="006153C9"/>
    <w:rsid w:val="00620BE7"/>
    <w:rsid w:val="00621BEF"/>
    <w:rsid w:val="006259DD"/>
    <w:rsid w:val="006338A6"/>
    <w:rsid w:val="006430AF"/>
    <w:rsid w:val="00644B79"/>
    <w:rsid w:val="0065534C"/>
    <w:rsid w:val="006619D6"/>
    <w:rsid w:val="006622DE"/>
    <w:rsid w:val="00663588"/>
    <w:rsid w:val="00663640"/>
    <w:rsid w:val="00673307"/>
    <w:rsid w:val="00676E8D"/>
    <w:rsid w:val="00681387"/>
    <w:rsid w:val="006936C2"/>
    <w:rsid w:val="006A0C23"/>
    <w:rsid w:val="006A3ECF"/>
    <w:rsid w:val="006A68BC"/>
    <w:rsid w:val="006A6A8D"/>
    <w:rsid w:val="006B2B06"/>
    <w:rsid w:val="006C3FEB"/>
    <w:rsid w:val="006D41F1"/>
    <w:rsid w:val="006D7DE1"/>
    <w:rsid w:val="006E1618"/>
    <w:rsid w:val="006E21A5"/>
    <w:rsid w:val="006E3347"/>
    <w:rsid w:val="006F13E1"/>
    <w:rsid w:val="006F5984"/>
    <w:rsid w:val="0070203F"/>
    <w:rsid w:val="00703E6A"/>
    <w:rsid w:val="0070569E"/>
    <w:rsid w:val="0070711B"/>
    <w:rsid w:val="007362D4"/>
    <w:rsid w:val="00741042"/>
    <w:rsid w:val="0076449D"/>
    <w:rsid w:val="00766D56"/>
    <w:rsid w:val="00772DBB"/>
    <w:rsid w:val="0077468E"/>
    <w:rsid w:val="007746A4"/>
    <w:rsid w:val="00787EF1"/>
    <w:rsid w:val="00790A43"/>
    <w:rsid w:val="007A1DB1"/>
    <w:rsid w:val="007B78DA"/>
    <w:rsid w:val="007C2B77"/>
    <w:rsid w:val="007C31F7"/>
    <w:rsid w:val="007C3904"/>
    <w:rsid w:val="007D2B5C"/>
    <w:rsid w:val="007D4BE6"/>
    <w:rsid w:val="007E3473"/>
    <w:rsid w:val="007E575F"/>
    <w:rsid w:val="007F5608"/>
    <w:rsid w:val="008049EC"/>
    <w:rsid w:val="0080679F"/>
    <w:rsid w:val="00810612"/>
    <w:rsid w:val="00810F49"/>
    <w:rsid w:val="008210AF"/>
    <w:rsid w:val="00833027"/>
    <w:rsid w:val="008379A2"/>
    <w:rsid w:val="00843FAF"/>
    <w:rsid w:val="00850694"/>
    <w:rsid w:val="00853392"/>
    <w:rsid w:val="00864355"/>
    <w:rsid w:val="00864F3A"/>
    <w:rsid w:val="00882F65"/>
    <w:rsid w:val="00883100"/>
    <w:rsid w:val="008848DC"/>
    <w:rsid w:val="00895FE6"/>
    <w:rsid w:val="008C28E6"/>
    <w:rsid w:val="008C4998"/>
    <w:rsid w:val="008E6872"/>
    <w:rsid w:val="008F369A"/>
    <w:rsid w:val="00906506"/>
    <w:rsid w:val="009105A9"/>
    <w:rsid w:val="0091281E"/>
    <w:rsid w:val="00923F75"/>
    <w:rsid w:val="009248B8"/>
    <w:rsid w:val="00933AE4"/>
    <w:rsid w:val="00946D6D"/>
    <w:rsid w:val="00955636"/>
    <w:rsid w:val="00977B6B"/>
    <w:rsid w:val="00990851"/>
    <w:rsid w:val="009933F2"/>
    <w:rsid w:val="009A4188"/>
    <w:rsid w:val="009B6AA1"/>
    <w:rsid w:val="009C0B06"/>
    <w:rsid w:val="009D00F4"/>
    <w:rsid w:val="009D5CAF"/>
    <w:rsid w:val="009E2A95"/>
    <w:rsid w:val="009F2A32"/>
    <w:rsid w:val="00A06E5F"/>
    <w:rsid w:val="00A06F71"/>
    <w:rsid w:val="00A07A73"/>
    <w:rsid w:val="00A150F4"/>
    <w:rsid w:val="00A21456"/>
    <w:rsid w:val="00A256CE"/>
    <w:rsid w:val="00A32D87"/>
    <w:rsid w:val="00A334A1"/>
    <w:rsid w:val="00A37618"/>
    <w:rsid w:val="00A43842"/>
    <w:rsid w:val="00A47AEF"/>
    <w:rsid w:val="00A50C3F"/>
    <w:rsid w:val="00A54E49"/>
    <w:rsid w:val="00A55656"/>
    <w:rsid w:val="00A5747A"/>
    <w:rsid w:val="00A60992"/>
    <w:rsid w:val="00A63330"/>
    <w:rsid w:val="00A64D4D"/>
    <w:rsid w:val="00A6557E"/>
    <w:rsid w:val="00A76239"/>
    <w:rsid w:val="00AA45E6"/>
    <w:rsid w:val="00AA728D"/>
    <w:rsid w:val="00AB4639"/>
    <w:rsid w:val="00AB509E"/>
    <w:rsid w:val="00AC5218"/>
    <w:rsid w:val="00AD08DA"/>
    <w:rsid w:val="00AD13C0"/>
    <w:rsid w:val="00AD42AB"/>
    <w:rsid w:val="00AD4EF7"/>
    <w:rsid w:val="00AE0D59"/>
    <w:rsid w:val="00AE79CE"/>
    <w:rsid w:val="00B27080"/>
    <w:rsid w:val="00B30D31"/>
    <w:rsid w:val="00B31D05"/>
    <w:rsid w:val="00B36180"/>
    <w:rsid w:val="00B41514"/>
    <w:rsid w:val="00B7077F"/>
    <w:rsid w:val="00B70BA6"/>
    <w:rsid w:val="00B76946"/>
    <w:rsid w:val="00B819F5"/>
    <w:rsid w:val="00B8253A"/>
    <w:rsid w:val="00B829FB"/>
    <w:rsid w:val="00B91F84"/>
    <w:rsid w:val="00B925A9"/>
    <w:rsid w:val="00B94EFB"/>
    <w:rsid w:val="00B96977"/>
    <w:rsid w:val="00B9712F"/>
    <w:rsid w:val="00B97334"/>
    <w:rsid w:val="00BA52A3"/>
    <w:rsid w:val="00BB03B5"/>
    <w:rsid w:val="00BB575B"/>
    <w:rsid w:val="00BD46A8"/>
    <w:rsid w:val="00BD5B7C"/>
    <w:rsid w:val="00BE3C17"/>
    <w:rsid w:val="00BE5542"/>
    <w:rsid w:val="00BF0784"/>
    <w:rsid w:val="00BF0C57"/>
    <w:rsid w:val="00BF11DA"/>
    <w:rsid w:val="00BF2355"/>
    <w:rsid w:val="00BF5CF2"/>
    <w:rsid w:val="00C01B55"/>
    <w:rsid w:val="00C069A5"/>
    <w:rsid w:val="00C10738"/>
    <w:rsid w:val="00C116E1"/>
    <w:rsid w:val="00C1238A"/>
    <w:rsid w:val="00C13398"/>
    <w:rsid w:val="00C358DE"/>
    <w:rsid w:val="00C420CA"/>
    <w:rsid w:val="00C45B2F"/>
    <w:rsid w:val="00C64AA0"/>
    <w:rsid w:val="00C66D17"/>
    <w:rsid w:val="00C912B5"/>
    <w:rsid w:val="00C91576"/>
    <w:rsid w:val="00CA1365"/>
    <w:rsid w:val="00CA1E88"/>
    <w:rsid w:val="00CB2FCD"/>
    <w:rsid w:val="00CB63B6"/>
    <w:rsid w:val="00CB6AF0"/>
    <w:rsid w:val="00CC5959"/>
    <w:rsid w:val="00CD35AF"/>
    <w:rsid w:val="00CE17AE"/>
    <w:rsid w:val="00CF7E32"/>
    <w:rsid w:val="00D002ED"/>
    <w:rsid w:val="00D12CD5"/>
    <w:rsid w:val="00D2592B"/>
    <w:rsid w:val="00D272AA"/>
    <w:rsid w:val="00D30DD7"/>
    <w:rsid w:val="00D31728"/>
    <w:rsid w:val="00D340B1"/>
    <w:rsid w:val="00D54568"/>
    <w:rsid w:val="00D66DE6"/>
    <w:rsid w:val="00D71ACE"/>
    <w:rsid w:val="00D74DCF"/>
    <w:rsid w:val="00D85998"/>
    <w:rsid w:val="00D85DA1"/>
    <w:rsid w:val="00D903E9"/>
    <w:rsid w:val="00DA0853"/>
    <w:rsid w:val="00DA098F"/>
    <w:rsid w:val="00DC20C4"/>
    <w:rsid w:val="00DC2A55"/>
    <w:rsid w:val="00DD72EB"/>
    <w:rsid w:val="00DE4DC3"/>
    <w:rsid w:val="00DE5CF2"/>
    <w:rsid w:val="00DF32EF"/>
    <w:rsid w:val="00DF48DE"/>
    <w:rsid w:val="00E0302D"/>
    <w:rsid w:val="00E10332"/>
    <w:rsid w:val="00E11602"/>
    <w:rsid w:val="00E32B72"/>
    <w:rsid w:val="00E34564"/>
    <w:rsid w:val="00E45FA3"/>
    <w:rsid w:val="00E5333C"/>
    <w:rsid w:val="00E54BE7"/>
    <w:rsid w:val="00E57872"/>
    <w:rsid w:val="00E579CD"/>
    <w:rsid w:val="00E57F71"/>
    <w:rsid w:val="00E602F9"/>
    <w:rsid w:val="00E62526"/>
    <w:rsid w:val="00E65A55"/>
    <w:rsid w:val="00E936F5"/>
    <w:rsid w:val="00EA1793"/>
    <w:rsid w:val="00EA5765"/>
    <w:rsid w:val="00EB1605"/>
    <w:rsid w:val="00EB5F6C"/>
    <w:rsid w:val="00EB7405"/>
    <w:rsid w:val="00ED3C56"/>
    <w:rsid w:val="00ED4CF4"/>
    <w:rsid w:val="00EE2E1C"/>
    <w:rsid w:val="00EE681C"/>
    <w:rsid w:val="00EE6F5D"/>
    <w:rsid w:val="00EF46DA"/>
    <w:rsid w:val="00EF6109"/>
    <w:rsid w:val="00EF6564"/>
    <w:rsid w:val="00F1103D"/>
    <w:rsid w:val="00F14434"/>
    <w:rsid w:val="00F1525F"/>
    <w:rsid w:val="00F16681"/>
    <w:rsid w:val="00F21F40"/>
    <w:rsid w:val="00F729C6"/>
    <w:rsid w:val="00F732F2"/>
    <w:rsid w:val="00F73F23"/>
    <w:rsid w:val="00F84820"/>
    <w:rsid w:val="00F93D60"/>
    <w:rsid w:val="00FC3995"/>
    <w:rsid w:val="00FD0EC8"/>
    <w:rsid w:val="00FD0FE3"/>
    <w:rsid w:val="00FE57BF"/>
    <w:rsid w:val="00FF7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4245"/>
    <w:pPr>
      <w:spacing w:after="60"/>
      <w:ind w:firstLine="340"/>
      <w:jc w:val="both"/>
    </w:pPr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014245"/>
    <w:pPr>
      <w:keepNext/>
      <w:ind w:firstLine="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142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reformattedText">
    <w:name w:val="Preformatted Text"/>
    <w:basedOn w:val="Normalny"/>
    <w:rsid w:val="00014245"/>
    <w:pPr>
      <w:widowControl w:val="0"/>
      <w:suppressAutoHyphens/>
      <w:spacing w:after="0"/>
      <w:ind w:firstLine="0"/>
      <w:jc w:val="left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1C26D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19F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819F5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B82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253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8253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5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8253A"/>
    <w:rPr>
      <w:rFonts w:ascii="Times New Roman" w:eastAsia="Times New Roman" w:hAnsi="Times New Roman"/>
      <w:b/>
      <w:bCs/>
    </w:rPr>
  </w:style>
  <w:style w:type="paragraph" w:styleId="NormalnyWeb">
    <w:name w:val="Normal (Web)"/>
    <w:basedOn w:val="Normalny"/>
    <w:uiPriority w:val="99"/>
    <w:semiHidden/>
    <w:unhideWhenUsed/>
    <w:rsid w:val="00D31728"/>
    <w:pPr>
      <w:spacing w:before="100" w:beforeAutospacing="1" w:after="100" w:afterAutospacing="1"/>
      <w:ind w:firstLine="0"/>
      <w:jc w:val="left"/>
    </w:pPr>
  </w:style>
  <w:style w:type="character" w:styleId="Pogrubienie">
    <w:name w:val="Strong"/>
    <w:basedOn w:val="Domylnaczcionkaakapitu"/>
    <w:uiPriority w:val="22"/>
    <w:qFormat/>
    <w:rsid w:val="00D317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0BE9E-4D2D-45AA-99CD-15AA3702C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2983</Words>
  <Characters>17904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Sabina Pasiut</cp:lastModifiedBy>
  <cp:revision>4</cp:revision>
  <dcterms:created xsi:type="dcterms:W3CDTF">2024-08-31T16:10:00Z</dcterms:created>
  <dcterms:modified xsi:type="dcterms:W3CDTF">2024-08-31T16:17:00Z</dcterms:modified>
</cp:coreProperties>
</file>